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 w:rsidR="002B5C5F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2B5C5F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965AF1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2B5C5F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2B5C5F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7230"/>
        <w:gridCol w:w="2115"/>
      </w:tblGrid>
      <w:tr w:rsidTr="00965AF1">
        <w:tblPrEx>
          <w:tblW w:w="0" w:type="auto"/>
          <w:tblLook w:val="04A0"/>
        </w:tblPrEx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B5C5F" w:rsidP="002B5C5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утверждении </w:t>
            </w:r>
            <w:bookmarkStart w:id="0" w:name="_Hlk127959091"/>
            <w:r>
              <w:rPr>
                <w:rFonts w:eastAsia="Calibri"/>
                <w:sz w:val="28"/>
                <w:szCs w:val="28"/>
              </w:rPr>
              <w:t>Порядка</w:t>
            </w:r>
            <w:r w:rsidR="00E01907">
              <w:rPr>
                <w:rFonts w:eastAsia="Calibri"/>
                <w:sz w:val="28"/>
                <w:szCs w:val="28"/>
              </w:rPr>
              <w:t xml:space="preserve"> предоставлени</w:t>
            </w:r>
            <w:r w:rsidR="00FF7055">
              <w:rPr>
                <w:rFonts w:eastAsia="Calibri"/>
                <w:sz w:val="28"/>
                <w:szCs w:val="28"/>
              </w:rPr>
              <w:t>я</w:t>
            </w:r>
            <w:r w:rsidR="00E01907">
              <w:rPr>
                <w:rFonts w:eastAsia="Calibri"/>
                <w:sz w:val="28"/>
                <w:szCs w:val="28"/>
              </w:rPr>
              <w:t xml:space="preserve"> путёвок</w:t>
            </w:r>
            <w:r w:rsidR="00B50C09">
              <w:rPr>
                <w:rFonts w:eastAsia="Calibri"/>
                <w:sz w:val="28"/>
                <w:szCs w:val="28"/>
              </w:rPr>
              <w:t xml:space="preserve">, </w:t>
            </w:r>
            <w:bookmarkStart w:id="1" w:name="_Hlk135059708"/>
            <w:r w:rsidR="00B50C09">
              <w:rPr>
                <w:rFonts w:eastAsia="Calibri"/>
                <w:sz w:val="28"/>
                <w:szCs w:val="28"/>
              </w:rPr>
              <w:t>подбора и направления детей</w:t>
            </w:r>
            <w:r w:rsidR="00EC179F">
              <w:rPr>
                <w:rFonts w:eastAsia="Calibri"/>
                <w:sz w:val="28"/>
                <w:szCs w:val="28"/>
              </w:rPr>
              <w:t>,</w:t>
            </w:r>
            <w:r w:rsidR="00B50C09">
              <w:rPr>
                <w:rFonts w:eastAsia="Calibri"/>
                <w:sz w:val="28"/>
                <w:szCs w:val="28"/>
              </w:rPr>
              <w:t xml:space="preserve"> </w:t>
            </w:r>
            <w:r w:rsidR="00001091">
              <w:rPr>
                <w:rFonts w:eastAsia="Calibri"/>
                <w:sz w:val="28"/>
                <w:szCs w:val="28"/>
              </w:rPr>
              <w:t xml:space="preserve">проживающих на территории </w:t>
            </w:r>
            <w:r w:rsidR="00B50C09">
              <w:rPr>
                <w:rFonts w:eastAsia="Calibri"/>
                <w:sz w:val="28"/>
                <w:szCs w:val="28"/>
              </w:rPr>
              <w:t>муниципального образования городской округ Судак Республики Крым</w:t>
            </w:r>
            <w:r w:rsidR="002B3ADD">
              <w:rPr>
                <w:rFonts w:eastAsia="Calibri"/>
                <w:sz w:val="28"/>
                <w:szCs w:val="28"/>
              </w:rPr>
              <w:t>,</w:t>
            </w:r>
            <w:r w:rsidR="00CF3146">
              <w:rPr>
                <w:rFonts w:eastAsia="Calibri"/>
                <w:sz w:val="28"/>
                <w:szCs w:val="28"/>
              </w:rPr>
              <w:t xml:space="preserve"> </w:t>
            </w:r>
            <w:r w:rsidR="00E01907">
              <w:rPr>
                <w:rFonts w:eastAsia="Calibri"/>
                <w:sz w:val="28"/>
                <w:szCs w:val="28"/>
              </w:rPr>
              <w:t>в организации отдыха детей и их оздоровления,</w:t>
            </w:r>
            <w:bookmarkEnd w:id="1"/>
            <w:r w:rsidR="0055543A">
              <w:rPr>
                <w:rFonts w:eastAsia="Calibri"/>
                <w:sz w:val="28"/>
                <w:szCs w:val="28"/>
              </w:rPr>
              <w:t xml:space="preserve"> приобретаемых за счет средств </w:t>
            </w:r>
            <w:r w:rsidR="00FF7055">
              <w:rPr>
                <w:rFonts w:eastAsia="Calibri"/>
                <w:sz w:val="28"/>
                <w:szCs w:val="28"/>
              </w:rPr>
              <w:t xml:space="preserve">бюджета </w:t>
            </w:r>
            <w:r w:rsidR="0055543A">
              <w:rPr>
                <w:rFonts w:eastAsia="Calibri"/>
                <w:sz w:val="28"/>
                <w:szCs w:val="28"/>
              </w:rPr>
              <w:t>Республики Крым</w:t>
            </w:r>
            <w:r w:rsidR="00B50C09">
              <w:rPr>
                <w:rFonts w:eastAsia="Calibri"/>
                <w:sz w:val="28"/>
                <w:szCs w:val="28"/>
              </w:rPr>
              <w:t>;</w:t>
            </w:r>
            <w:r w:rsidR="008333F2">
              <w:rPr>
                <w:rFonts w:eastAsia="Calibri"/>
                <w:sz w:val="28"/>
                <w:szCs w:val="28"/>
              </w:rPr>
              <w:t xml:space="preserve"> организации</w:t>
            </w:r>
            <w:r>
              <w:rPr>
                <w:rFonts w:eastAsia="Calibri"/>
                <w:sz w:val="28"/>
                <w:szCs w:val="28"/>
              </w:rPr>
              <w:t xml:space="preserve"> отдыха детей и их оздоровления в лагерях с дневным пребыванием детей </w:t>
            </w:r>
            <w:r w:rsidR="00FF7055">
              <w:rPr>
                <w:rFonts w:eastAsia="Calibri"/>
                <w:sz w:val="28"/>
                <w:szCs w:val="28"/>
              </w:rPr>
              <w:t xml:space="preserve"> на базе </w:t>
            </w:r>
            <w:r w:rsidR="00D10D96">
              <w:rPr>
                <w:rFonts w:eastAsia="Calibri"/>
                <w:sz w:val="28"/>
                <w:szCs w:val="28"/>
              </w:rPr>
              <w:t>обще</w:t>
            </w:r>
            <w:r w:rsidR="00FF7055">
              <w:rPr>
                <w:rFonts w:eastAsia="Calibri"/>
                <w:sz w:val="28"/>
                <w:szCs w:val="28"/>
              </w:rPr>
              <w:t xml:space="preserve">образовательных </w:t>
            </w:r>
            <w:r w:rsidR="00D10D96">
              <w:rPr>
                <w:rFonts w:eastAsia="Calibri"/>
                <w:sz w:val="28"/>
                <w:szCs w:val="28"/>
              </w:rPr>
              <w:t xml:space="preserve">учреждений </w:t>
            </w:r>
            <w:r w:rsidR="0055543A">
              <w:rPr>
                <w:rFonts w:eastAsia="Calibri"/>
                <w:sz w:val="28"/>
                <w:szCs w:val="28"/>
              </w:rPr>
              <w:t xml:space="preserve">муниципального образования городской округ Судак Республики Крым </w:t>
            </w:r>
            <w:r>
              <w:rPr>
                <w:rFonts w:eastAsia="Calibri"/>
                <w:sz w:val="28"/>
                <w:szCs w:val="28"/>
              </w:rPr>
              <w:t>за счет средств муниципального бюджета</w:t>
            </w:r>
            <w:bookmarkStart w:id="2" w:name="_GoBack"/>
            <w:bookmarkEnd w:id="0"/>
            <w:bookmarkEnd w:id="2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B5C5F" w:rsidP="002B5C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B5C5F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E01907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ab/>
      </w:r>
      <w:r w:rsidR="00C972CD">
        <w:rPr>
          <w:rFonts w:eastAsia="Calibri"/>
          <w:sz w:val="28"/>
          <w:szCs w:val="28"/>
          <w:lang w:val="ru-RU" w:eastAsia="en-US" w:bidi="ar-SA"/>
        </w:rPr>
        <w:t xml:space="preserve">На основании Федеральных </w:t>
      </w:r>
      <w:r w:rsidR="00B50C09">
        <w:rPr>
          <w:rFonts w:eastAsia="Calibri"/>
          <w:sz w:val="28"/>
          <w:szCs w:val="28"/>
          <w:lang w:val="ru-RU" w:eastAsia="en-US" w:bidi="ar-SA"/>
        </w:rPr>
        <w:t>з</w:t>
      </w:r>
      <w:r w:rsidR="00C972CD">
        <w:rPr>
          <w:rFonts w:eastAsia="Calibri"/>
          <w:sz w:val="28"/>
          <w:szCs w:val="28"/>
          <w:lang w:val="ru-RU" w:eastAsia="en-US" w:bidi="ar-SA"/>
        </w:rPr>
        <w:t xml:space="preserve">аконов Российской Федерации от 29.12.2012 № 273-ФЗ «Об образовании в Российской Федерации», от 24.07.1998 №124-ФЗ «Об основных гарантиях прав ребенка в Российской Федерации», от 12.12.1996 №159-ФЗ «О дополнительных гарантиях по социальной поддержке детей-сирот и детей, оставшихся без попечения родителей», </w:t>
      </w:r>
      <w:r>
        <w:rPr>
          <w:rFonts w:eastAsia="Calibri"/>
          <w:sz w:val="28"/>
          <w:szCs w:val="28"/>
          <w:lang w:val="ru-RU" w:eastAsia="en-US" w:bidi="ar-SA"/>
        </w:rPr>
        <w:t>Закон</w:t>
      </w:r>
      <w:r w:rsidR="00C972CD">
        <w:rPr>
          <w:rFonts w:eastAsia="Calibri"/>
          <w:sz w:val="28"/>
          <w:szCs w:val="28"/>
          <w:lang w:val="ru-RU" w:eastAsia="en-US" w:bidi="ar-SA"/>
        </w:rPr>
        <w:t>а</w:t>
      </w:r>
      <w:r>
        <w:rPr>
          <w:rFonts w:eastAsia="Calibri"/>
          <w:sz w:val="28"/>
          <w:szCs w:val="28"/>
          <w:lang w:val="ru-RU" w:eastAsia="en-US" w:bidi="ar-SA"/>
        </w:rPr>
        <w:t xml:space="preserve"> Республики Крым от 02.06.2015 № 107-ЗРК «Об организации и обеспечении отдыха детей и их оздоровления в Республике Крым»,</w:t>
      </w:r>
      <w:r w:rsidR="00C972CD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55543A">
        <w:rPr>
          <w:rFonts w:eastAsia="Calibri"/>
          <w:sz w:val="28"/>
          <w:szCs w:val="28"/>
          <w:lang w:val="ru-RU" w:eastAsia="en-US" w:bidi="ar-SA"/>
        </w:rPr>
        <w:t>приказ</w:t>
      </w:r>
      <w:r w:rsidR="00C972CD">
        <w:rPr>
          <w:rFonts w:eastAsia="Calibri"/>
          <w:sz w:val="28"/>
          <w:szCs w:val="28"/>
          <w:lang w:val="ru-RU" w:eastAsia="en-US" w:bidi="ar-SA"/>
        </w:rPr>
        <w:t>а</w:t>
      </w:r>
      <w:r w:rsidR="0055543A">
        <w:rPr>
          <w:rFonts w:eastAsia="Calibri"/>
          <w:sz w:val="28"/>
          <w:szCs w:val="28"/>
          <w:lang w:val="ru-RU" w:eastAsia="en-US" w:bidi="ar-SA"/>
        </w:rPr>
        <w:t xml:space="preserve"> Министерства образования, науки и молодежи Республики Крым от 15.04.2022 № 623 «Об утверждении Порядка предоставления путевок в организации отдыха детей и их оздоровления, приобретаемых за счет средств бюджета Республики Крым»,  Устав</w:t>
      </w:r>
      <w:r w:rsidR="00C972CD">
        <w:rPr>
          <w:rFonts w:eastAsia="Calibri"/>
          <w:sz w:val="28"/>
          <w:szCs w:val="28"/>
          <w:lang w:val="ru-RU" w:eastAsia="en-US" w:bidi="ar-SA"/>
        </w:rPr>
        <w:t>а</w:t>
      </w:r>
      <w:r w:rsidR="0055543A">
        <w:rPr>
          <w:rFonts w:eastAsia="Calibri"/>
          <w:sz w:val="28"/>
          <w:szCs w:val="28"/>
          <w:lang w:val="ru-RU" w:eastAsia="en-US" w:bidi="ar-SA"/>
        </w:rPr>
        <w:t xml:space="preserve"> муниципального образования городской округ Судак Республики Крым, в целях реализации прав детей</w:t>
      </w:r>
      <w:r w:rsidR="00C972CD">
        <w:rPr>
          <w:rFonts w:eastAsia="Calibri"/>
          <w:sz w:val="28"/>
          <w:szCs w:val="28"/>
          <w:lang w:val="ru-RU" w:eastAsia="en-US" w:bidi="ar-SA"/>
        </w:rPr>
        <w:t>, находящихся в трудной жизненной ситуации, и детей, требующих социального внимания и поддержки,</w:t>
      </w:r>
      <w:r w:rsidR="0055543A">
        <w:rPr>
          <w:rFonts w:eastAsia="Calibri"/>
          <w:sz w:val="28"/>
          <w:szCs w:val="28"/>
          <w:lang w:val="ru-RU" w:eastAsia="en-US" w:bidi="ar-SA"/>
        </w:rPr>
        <w:t xml:space="preserve"> на </w:t>
      </w:r>
      <w:r w:rsidR="00C972CD">
        <w:rPr>
          <w:rFonts w:eastAsia="Calibri"/>
          <w:sz w:val="28"/>
          <w:szCs w:val="28"/>
          <w:lang w:val="ru-RU" w:eastAsia="en-US" w:bidi="ar-SA"/>
        </w:rPr>
        <w:t xml:space="preserve">оздоровление и </w:t>
      </w:r>
      <w:r w:rsidR="0055543A">
        <w:rPr>
          <w:rFonts w:eastAsia="Calibri"/>
          <w:sz w:val="28"/>
          <w:szCs w:val="28"/>
          <w:lang w:val="ru-RU" w:eastAsia="en-US" w:bidi="ar-SA"/>
        </w:rPr>
        <w:t>отдых</w:t>
      </w:r>
      <w:r w:rsidR="00C972CD">
        <w:rPr>
          <w:rFonts w:eastAsia="Calibri"/>
          <w:sz w:val="28"/>
          <w:szCs w:val="28"/>
          <w:lang w:val="ru-RU" w:eastAsia="en-US" w:bidi="ar-SA"/>
        </w:rPr>
        <w:t xml:space="preserve"> за счет средств бюджета Республики Крым и средств муниципального бюджета муниципального образования городской округ Судак Республики Крым</w:t>
      </w:r>
      <w:r w:rsidR="002B3ADD">
        <w:rPr>
          <w:rFonts w:eastAsia="Calibri"/>
          <w:sz w:val="28"/>
          <w:szCs w:val="28"/>
          <w:lang w:val="ru-RU" w:eastAsia="en-US" w:bidi="ar-SA"/>
        </w:rPr>
        <w:t>,</w:t>
      </w:r>
      <w:r w:rsidR="00C972CD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CF3146">
        <w:rPr>
          <w:rFonts w:eastAsia="Calibri"/>
          <w:sz w:val="28"/>
          <w:szCs w:val="28"/>
          <w:lang w:val="ru-RU" w:eastAsia="en-US" w:bidi="ar-SA"/>
        </w:rPr>
        <w:t xml:space="preserve">администрация города Судака </w:t>
      </w:r>
    </w:p>
    <w:p w:rsidR="00CF3146" w:rsidP="002B5C5F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CF3146" w:rsidRPr="002B3ADD" w:rsidP="00CF3146">
      <w:pPr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2B3ADD">
        <w:rPr>
          <w:rFonts w:eastAsia="Calibri"/>
          <w:sz w:val="28"/>
          <w:szCs w:val="28"/>
          <w:lang w:val="ru-RU" w:eastAsia="en-US" w:bidi="ar-SA"/>
        </w:rPr>
        <w:t>ПОСТАНОВЛЯЕТ:</w:t>
      </w:r>
    </w:p>
    <w:p w:rsidR="00CF3146" w:rsidP="00CF3146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</w:p>
    <w:p w:rsidR="00CF3146" w:rsidP="00001091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1.</w:t>
      </w:r>
      <w:r>
        <w:rPr>
          <w:rFonts w:eastAsia="Calibri"/>
          <w:sz w:val="28"/>
          <w:szCs w:val="28"/>
          <w:lang w:val="ru-RU" w:eastAsia="en-US" w:bidi="ar-SA"/>
        </w:rPr>
        <w:tab/>
      </w:r>
      <w:r w:rsidRPr="00CF3146">
        <w:rPr>
          <w:rFonts w:eastAsia="Calibri"/>
          <w:sz w:val="28"/>
          <w:szCs w:val="28"/>
          <w:lang w:val="ru-RU" w:eastAsia="en-US" w:bidi="ar-SA"/>
        </w:rPr>
        <w:t>Утвердить</w:t>
      </w: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FF7055">
        <w:rPr>
          <w:rFonts w:eastAsia="Calibri"/>
          <w:sz w:val="28"/>
          <w:szCs w:val="28"/>
          <w:lang w:val="ru-RU" w:eastAsia="en-US" w:bidi="ar-SA"/>
        </w:rPr>
        <w:t>Порядок предоставления путёвок</w:t>
      </w:r>
      <w:r w:rsidR="002B3ADD">
        <w:rPr>
          <w:rFonts w:eastAsia="Calibri"/>
          <w:sz w:val="28"/>
          <w:szCs w:val="28"/>
          <w:lang w:val="ru-RU" w:eastAsia="en-US" w:bidi="ar-SA"/>
        </w:rPr>
        <w:t>,</w:t>
      </w:r>
      <w:r w:rsidRPr="002B3ADD" w:rsidR="002B3ADD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2B3ADD">
        <w:rPr>
          <w:rFonts w:eastAsia="Calibri"/>
          <w:sz w:val="28"/>
          <w:szCs w:val="28"/>
          <w:lang w:val="ru-RU" w:eastAsia="en-US" w:bidi="ar-SA"/>
        </w:rPr>
        <w:t xml:space="preserve">подбора и направления детей, проживающих на территории муниципального </w:t>
      </w:r>
      <w:r w:rsidR="002B3ADD">
        <w:rPr>
          <w:rFonts w:eastAsia="Calibri"/>
          <w:sz w:val="28"/>
          <w:szCs w:val="28"/>
          <w:lang w:val="ru-RU" w:eastAsia="en-US" w:bidi="ar-SA"/>
        </w:rPr>
        <w:t>образования городской округ Судак Республики Крым,</w:t>
      </w:r>
      <w:r w:rsidR="00FF7055">
        <w:rPr>
          <w:rFonts w:eastAsia="Calibri"/>
          <w:sz w:val="28"/>
          <w:szCs w:val="28"/>
          <w:lang w:val="ru-RU" w:eastAsia="en-US" w:bidi="ar-SA"/>
        </w:rPr>
        <w:t xml:space="preserve"> в организации отдыха детей и их оздоровления, приобретаемых за счет средств бюджета Республики Крым</w:t>
      </w:r>
      <w:r w:rsidR="002B3ADD">
        <w:rPr>
          <w:rFonts w:eastAsia="Calibri"/>
          <w:sz w:val="28"/>
          <w:szCs w:val="28"/>
          <w:lang w:val="ru-RU" w:eastAsia="en-US" w:bidi="ar-SA"/>
        </w:rPr>
        <w:t xml:space="preserve">; </w:t>
      </w:r>
      <w:r w:rsidR="008333F2">
        <w:rPr>
          <w:rFonts w:eastAsia="Calibri"/>
          <w:sz w:val="28"/>
          <w:szCs w:val="28"/>
          <w:lang w:val="ru-RU" w:eastAsia="en-US" w:bidi="ar-SA"/>
        </w:rPr>
        <w:t>организации</w:t>
      </w:r>
      <w:r w:rsidR="00EA382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FF7055">
        <w:rPr>
          <w:rFonts w:eastAsia="Calibri"/>
          <w:sz w:val="28"/>
          <w:szCs w:val="28"/>
          <w:lang w:val="ru-RU" w:eastAsia="en-US" w:bidi="ar-SA"/>
        </w:rPr>
        <w:t xml:space="preserve"> отдых</w:t>
      </w:r>
      <w:r w:rsidR="008333F2">
        <w:rPr>
          <w:rFonts w:eastAsia="Calibri"/>
          <w:sz w:val="28"/>
          <w:szCs w:val="28"/>
          <w:lang w:val="ru-RU" w:eastAsia="en-US" w:bidi="ar-SA"/>
        </w:rPr>
        <w:t>а</w:t>
      </w:r>
      <w:r w:rsidR="00FF7055">
        <w:rPr>
          <w:rFonts w:eastAsia="Calibri"/>
          <w:sz w:val="28"/>
          <w:szCs w:val="28"/>
          <w:lang w:val="ru-RU" w:eastAsia="en-US" w:bidi="ar-SA"/>
        </w:rPr>
        <w:t xml:space="preserve"> детей и их оздоровления в лагерях с дневным пребыванием детей  на базе </w:t>
      </w:r>
      <w:r w:rsidR="00C972CD">
        <w:rPr>
          <w:rFonts w:eastAsia="Calibri"/>
          <w:sz w:val="28"/>
          <w:szCs w:val="28"/>
          <w:lang w:val="ru-RU" w:eastAsia="en-US" w:bidi="ar-SA"/>
        </w:rPr>
        <w:t>обще</w:t>
      </w:r>
      <w:r w:rsidR="00FF7055">
        <w:rPr>
          <w:rFonts w:eastAsia="Calibri"/>
          <w:sz w:val="28"/>
          <w:szCs w:val="28"/>
          <w:lang w:val="ru-RU" w:eastAsia="en-US" w:bidi="ar-SA"/>
        </w:rPr>
        <w:t xml:space="preserve">образовательных </w:t>
      </w:r>
      <w:r w:rsidR="00C972CD">
        <w:rPr>
          <w:rFonts w:eastAsia="Calibri"/>
          <w:sz w:val="28"/>
          <w:szCs w:val="28"/>
          <w:lang w:val="ru-RU" w:eastAsia="en-US" w:bidi="ar-SA"/>
        </w:rPr>
        <w:t>учреждений</w:t>
      </w:r>
      <w:r w:rsidR="00FF7055">
        <w:rPr>
          <w:rFonts w:eastAsia="Calibri"/>
          <w:sz w:val="28"/>
          <w:szCs w:val="28"/>
          <w:lang w:val="ru-RU" w:eastAsia="en-US" w:bidi="ar-SA"/>
        </w:rPr>
        <w:t xml:space="preserve"> муниципального образования городской округ Судак Республики Крым за счет средств муниципального бюджета</w:t>
      </w:r>
      <w:r w:rsidR="002B3ADD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7E2711">
        <w:rPr>
          <w:rFonts w:eastAsia="Calibri"/>
          <w:sz w:val="28"/>
          <w:szCs w:val="28"/>
          <w:lang w:val="ru-RU" w:eastAsia="en-US" w:bidi="ar-SA"/>
        </w:rPr>
        <w:t>(прилагается)</w:t>
      </w:r>
      <w:r>
        <w:rPr>
          <w:rFonts w:eastAsia="Calibri"/>
          <w:sz w:val="28"/>
          <w:szCs w:val="28"/>
          <w:lang w:val="ru-RU" w:eastAsia="en-US" w:bidi="ar-SA"/>
        </w:rPr>
        <w:t>.</w:t>
      </w:r>
    </w:p>
    <w:p w:rsidR="007E2711" w:rsidRPr="00001091" w:rsidP="00001091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2. </w:t>
      </w:r>
      <w:r w:rsidRPr="00001091">
        <w:rPr>
          <w:rFonts w:eastAsia="Calibri"/>
          <w:sz w:val="28"/>
          <w:szCs w:val="28"/>
          <w:lang w:val="ru-RU" w:eastAsia="en-US" w:bidi="ar-SA"/>
        </w:rPr>
        <w:t xml:space="preserve">Обнародовать настоящее постановление путем размещения 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 </w:t>
      </w:r>
      <w:hyperlink r:id="rId4" w:history="1">
        <w:r w:rsidRPr="00001091">
          <w:rPr>
            <w:rFonts w:eastAsia="Calibri"/>
            <w:color w:val="0563C1"/>
            <w:sz w:val="28"/>
            <w:szCs w:val="28"/>
            <w:u w:val="single"/>
            <w:lang w:val="en-US" w:eastAsia="en-US" w:bidi="ar-SA"/>
          </w:rPr>
          <w:t>https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ru-RU" w:eastAsia="en-US" w:bidi="ar-SA"/>
          </w:rPr>
          <w:t>://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en-US" w:eastAsia="en-US" w:bidi="ar-SA"/>
          </w:rPr>
          <w:t>sudakgs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ru-RU" w:eastAsia="en-US" w:bidi="ar-SA"/>
          </w:rPr>
          <w:t>.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en-US" w:eastAsia="en-US" w:bidi="ar-SA"/>
          </w:rPr>
          <w:t>rk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ru-RU" w:eastAsia="en-US" w:bidi="ar-SA"/>
          </w:rPr>
          <w:t>.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en-US" w:eastAsia="en-US" w:bidi="ar-SA"/>
          </w:rPr>
          <w:t>gov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ru-RU" w:eastAsia="en-US" w:bidi="ar-SA"/>
          </w:rPr>
          <w:t>.</w:t>
        </w:r>
        <w:r w:rsidRPr="00001091">
          <w:rPr>
            <w:rFonts w:eastAsia="Calibri"/>
            <w:color w:val="0563C1"/>
            <w:sz w:val="28"/>
            <w:szCs w:val="28"/>
            <w:u w:val="single"/>
            <w:lang w:val="en-US" w:eastAsia="en-US" w:bidi="ar-SA"/>
          </w:rPr>
          <w:t>ru</w:t>
        </w:r>
      </w:hyperlink>
      <w:r w:rsidRPr="00001091">
        <w:rPr>
          <w:rFonts w:eastAsia="Calibri"/>
          <w:sz w:val="28"/>
          <w:szCs w:val="28"/>
          <w:lang w:val="ru-RU" w:eastAsia="en-US" w:bidi="ar-SA"/>
        </w:rPr>
        <w:t>.</w:t>
      </w:r>
    </w:p>
    <w:p w:rsidR="007E2711" w:rsidRPr="00001091" w:rsidP="00001091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3. </w:t>
      </w:r>
      <w:r w:rsidRPr="00001091">
        <w:rPr>
          <w:rFonts w:eastAsia="Calibri"/>
          <w:sz w:val="28"/>
          <w:szCs w:val="28"/>
          <w:lang w:val="ru-RU" w:eastAsia="en-US" w:bidi="ar-SA"/>
        </w:rPr>
        <w:t>Постановление вступает в силу с момента его обнародования.</w:t>
      </w:r>
    </w:p>
    <w:p w:rsidR="007E2711" w:rsidRPr="00001091" w:rsidP="00001091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4. </w:t>
      </w:r>
      <w:r w:rsidRPr="00001091">
        <w:rPr>
          <w:rFonts w:eastAsia="Calibri"/>
          <w:sz w:val="28"/>
          <w:szCs w:val="28"/>
          <w:lang w:val="ru-RU" w:eastAsia="en-US" w:bidi="ar-SA"/>
        </w:rPr>
        <w:t xml:space="preserve">Контроль за исполнением настоящего постановления возложить на </w:t>
      </w:r>
      <w:r w:rsidR="004E4CEA">
        <w:rPr>
          <w:rFonts w:eastAsia="Calibri"/>
          <w:sz w:val="28"/>
          <w:szCs w:val="28"/>
          <w:lang w:val="ru-RU" w:eastAsia="en-US" w:bidi="ar-SA"/>
        </w:rPr>
        <w:t xml:space="preserve">первого </w:t>
      </w:r>
      <w:r w:rsidRPr="00001091">
        <w:rPr>
          <w:rFonts w:eastAsia="Calibri"/>
          <w:sz w:val="28"/>
          <w:szCs w:val="28"/>
          <w:lang w:val="ru-RU" w:eastAsia="en-US" w:bidi="ar-SA"/>
        </w:rPr>
        <w:t xml:space="preserve">заместителя главы администрации города Судака </w:t>
      </w:r>
      <w:r w:rsidRPr="00001091" w:rsidR="00C972CD">
        <w:rPr>
          <w:rFonts w:eastAsia="Calibri"/>
          <w:sz w:val="28"/>
          <w:szCs w:val="28"/>
          <w:lang w:val="ru-RU" w:eastAsia="en-US" w:bidi="ar-SA"/>
        </w:rPr>
        <w:t>Скороходова К.Р.</w:t>
      </w:r>
    </w:p>
    <w:p w:rsidR="00CF3146" w:rsidRPr="00CF3146" w:rsidP="007E2711">
      <w:pPr>
        <w:spacing w:after="0" w:line="240" w:lineRule="auto"/>
        <w:ind w:left="720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CF3146" w:rsidP="00CF3146">
      <w:pPr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4672"/>
        <w:gridCol w:w="4673"/>
      </w:tblGrid>
      <w:tr w:rsidTr="007E2711">
        <w:tblPrEx>
          <w:tblW w:w="0" w:type="auto"/>
          <w:tblLook w:val="04A0"/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E2711" w:rsidP="007E271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администрации города Судака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E2711" w:rsidP="007E2711">
            <w:pPr>
              <w:spacing w:after="0" w:line="24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К.Н. Подсевалов </w:t>
            </w:r>
          </w:p>
        </w:tc>
      </w:tr>
    </w:tbl>
    <w:p w:rsidR="007E2711" w:rsidRPr="002B5C5F" w:rsidP="007E2711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  <w:sectPr w:rsidSect="00965AF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TableGrid0"/>
        <w:tblW w:w="0" w:type="auto"/>
        <w:tblLook w:val="04A0"/>
      </w:tblPr>
      <w:tblGrid>
        <w:gridCol w:w="6232"/>
        <w:gridCol w:w="3113"/>
      </w:tblGrid>
      <w:tr w:rsidTr="00230B62">
        <w:tblPrEx>
          <w:tblW w:w="0" w:type="auto"/>
          <w:tblLook w:val="04A0"/>
        </w:tblPrEx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AA58CA" w:rsidRPr="00AA58CA" w:rsidP="00230B6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A58CA" w:rsidRPr="00AA58CA" w:rsidP="00AA58C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A58CA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AA58CA" w:rsidRPr="00AA58CA" w:rsidP="00230B62">
            <w:pPr>
              <w:pStyle w:val="NoSpacing"/>
              <w:rPr>
                <w:rFonts w:ascii="Times New Roman" w:hAnsi="Times New Roman" w:cs="Times New Roman"/>
              </w:rPr>
            </w:pPr>
            <w:r w:rsidRPr="00AA58CA">
              <w:rPr>
                <w:rFonts w:ascii="Times New Roman" w:hAnsi="Times New Roman" w:cs="Times New Roman"/>
              </w:rPr>
              <w:t>к постановлению администрации города Судака от ________</w:t>
            </w:r>
            <w:r w:rsidR="00230B62">
              <w:rPr>
                <w:rFonts w:ascii="Times New Roman" w:hAnsi="Times New Roman" w:cs="Times New Roman"/>
              </w:rPr>
              <w:t>_______</w:t>
            </w:r>
            <w:r w:rsidRPr="00AA58CA">
              <w:rPr>
                <w:rFonts w:ascii="Times New Roman" w:hAnsi="Times New Roman" w:cs="Times New Roman"/>
              </w:rPr>
              <w:t>№ ______</w:t>
            </w:r>
          </w:p>
        </w:tc>
      </w:tr>
    </w:tbl>
    <w:p w:rsidR="00AA58CA" w:rsidRPr="00AA58CA" w:rsidP="00AA58CA">
      <w:pPr>
        <w:pStyle w:val="NoSpacing"/>
        <w:jc w:val="both"/>
        <w:rPr>
          <w:rFonts w:ascii="Times New Roman" w:hAnsi="Times New Roman" w:cs="Times New Roman"/>
        </w:rPr>
      </w:pPr>
    </w:p>
    <w:p w:rsidR="00AA58CA" w:rsidRPr="00AA58CA" w:rsidP="00AA58CA">
      <w:pPr>
        <w:pStyle w:val="NoSpacing"/>
        <w:jc w:val="both"/>
        <w:rPr>
          <w:rFonts w:ascii="Times New Roman" w:hAnsi="Times New Roman" w:cs="Times New Roman"/>
        </w:rPr>
      </w:pPr>
    </w:p>
    <w:p w:rsidR="00AA58CA" w:rsidRPr="00AA58CA" w:rsidP="00AA58C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8C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17B5C" w:rsidP="00AA58C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90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путёвок, </w:t>
      </w:r>
      <w:r w:rsidR="000F7BFB">
        <w:rPr>
          <w:rFonts w:ascii="Times New Roman" w:hAnsi="Times New Roman" w:cs="Times New Roman"/>
          <w:b/>
          <w:bCs/>
          <w:sz w:val="28"/>
          <w:szCs w:val="28"/>
        </w:rPr>
        <w:t>подбора и направления детей</w:t>
      </w:r>
      <w:r w:rsidR="00EA78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3" w:name="_Hlk133994750"/>
      <w:r w:rsidR="00EA7811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</w:t>
      </w:r>
      <w:r w:rsidR="000F7BF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городской округ Судак Республики </w:t>
      </w:r>
      <w:bookmarkEnd w:id="3"/>
      <w:r w:rsidR="000F7BFB">
        <w:rPr>
          <w:rFonts w:ascii="Times New Roman" w:hAnsi="Times New Roman" w:cs="Times New Roman"/>
          <w:b/>
          <w:bCs/>
          <w:sz w:val="28"/>
          <w:szCs w:val="28"/>
        </w:rPr>
        <w:t xml:space="preserve">Крым </w:t>
      </w:r>
      <w:r w:rsidRPr="00AA58CA">
        <w:rPr>
          <w:rFonts w:ascii="Times New Roman" w:hAnsi="Times New Roman" w:cs="Times New Roman"/>
          <w:b/>
          <w:bCs/>
          <w:sz w:val="28"/>
          <w:szCs w:val="28"/>
        </w:rPr>
        <w:t>в организации отдыха детей и их оздоровления</w:t>
      </w:r>
      <w:r w:rsidR="001E0CEB">
        <w:rPr>
          <w:rFonts w:ascii="Times New Roman" w:hAnsi="Times New Roman" w:cs="Times New Roman"/>
          <w:b/>
          <w:bCs/>
          <w:sz w:val="28"/>
          <w:szCs w:val="28"/>
        </w:rPr>
        <w:t>, приобретаемых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счет средств бюджета Республики Крым</w:t>
      </w:r>
      <w:r w:rsidR="00C50D0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AA58CA">
        <w:rPr>
          <w:rFonts w:ascii="Times New Roman" w:hAnsi="Times New Roman" w:cs="Times New Roman"/>
          <w:b/>
          <w:bCs/>
          <w:sz w:val="28"/>
          <w:szCs w:val="28"/>
        </w:rPr>
        <w:t xml:space="preserve">  организации отдыха детей и их оздоровления</w:t>
      </w:r>
      <w:r w:rsidR="00EA78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A7811" w:rsidR="00EA7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811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 муниципального образования городской округ Судак Республики</w:t>
      </w:r>
      <w:r w:rsidRPr="00AA58CA">
        <w:rPr>
          <w:rFonts w:ascii="Times New Roman" w:hAnsi="Times New Roman" w:cs="Times New Roman"/>
          <w:b/>
          <w:bCs/>
          <w:sz w:val="28"/>
          <w:szCs w:val="28"/>
        </w:rPr>
        <w:t xml:space="preserve"> в лагерях с дневным пребыванием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базе общеобразовательных </w:t>
      </w:r>
      <w:r w:rsidR="00622A07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Pr="00AA58CA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городской округ Судак Республики Крым за счет </w:t>
      </w:r>
    </w:p>
    <w:p w:rsidR="00AA58CA" w:rsidP="00AA58C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8CA">
        <w:rPr>
          <w:rFonts w:ascii="Times New Roman" w:hAnsi="Times New Roman" w:cs="Times New Roman"/>
          <w:b/>
          <w:bCs/>
          <w:sz w:val="28"/>
          <w:szCs w:val="28"/>
        </w:rPr>
        <w:t>средств муниципального бюджета</w:t>
      </w:r>
    </w:p>
    <w:p w:rsidR="000F7BFB" w:rsidRPr="00D13908" w:rsidP="00AA58C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908" w:rsidRPr="00D13908" w:rsidP="00D1390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90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13908" w:rsidP="00D1390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3908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908">
        <w:rPr>
          <w:rFonts w:ascii="Times New Roman" w:hAnsi="Times New Roman" w:cs="Times New Roman"/>
          <w:sz w:val="28"/>
          <w:szCs w:val="28"/>
        </w:rPr>
        <w:t>Порядок предоставления путёвок, подбора и направления детей</w:t>
      </w:r>
      <w:r w:rsidR="00EA7811">
        <w:rPr>
          <w:rFonts w:ascii="Times New Roman" w:hAnsi="Times New Roman" w:cs="Times New Roman"/>
          <w:sz w:val="28"/>
          <w:szCs w:val="28"/>
        </w:rPr>
        <w:t>, проживающих на территории</w:t>
      </w:r>
      <w:r w:rsidRPr="00D139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Судак Республики Крым в организации отдыха детей и их оздоровления</w:t>
      </w:r>
      <w:r w:rsidR="001E0CEB">
        <w:rPr>
          <w:rFonts w:ascii="Times New Roman" w:hAnsi="Times New Roman" w:cs="Times New Roman"/>
          <w:sz w:val="28"/>
          <w:szCs w:val="28"/>
        </w:rPr>
        <w:t>, приобретаемых</w:t>
      </w:r>
      <w:r w:rsidR="00717B5C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Крым</w:t>
      </w:r>
      <w:r w:rsidR="00C50D0B">
        <w:rPr>
          <w:rFonts w:ascii="Times New Roman" w:hAnsi="Times New Roman" w:cs="Times New Roman"/>
          <w:sz w:val="28"/>
          <w:szCs w:val="28"/>
        </w:rPr>
        <w:t>;</w:t>
      </w:r>
      <w:r w:rsidRPr="00D13908">
        <w:rPr>
          <w:rFonts w:ascii="Times New Roman" w:hAnsi="Times New Roman" w:cs="Times New Roman"/>
          <w:sz w:val="28"/>
          <w:szCs w:val="28"/>
        </w:rPr>
        <w:t xml:space="preserve">  организации отдыха детей и их оздоровления</w:t>
      </w:r>
      <w:bookmarkStart w:id="4" w:name="_Hlk133994841"/>
      <w:r w:rsidRPr="00EA7811" w:rsidR="00EA7811">
        <w:rPr>
          <w:rFonts w:ascii="Times New Roman" w:hAnsi="Times New Roman" w:cs="Times New Roman"/>
          <w:sz w:val="28"/>
          <w:szCs w:val="28"/>
        </w:rPr>
        <w:t>, проживающих на территории муниципального образования городской округ Судак Республики</w:t>
      </w:r>
      <w:bookmarkEnd w:id="4"/>
      <w:r w:rsidRPr="00D13908">
        <w:rPr>
          <w:rFonts w:ascii="Times New Roman" w:hAnsi="Times New Roman" w:cs="Times New Roman"/>
          <w:sz w:val="28"/>
          <w:szCs w:val="28"/>
        </w:rPr>
        <w:t xml:space="preserve"> в лагерях с дневным пребыванием детей </w:t>
      </w:r>
      <w:r w:rsidR="00717B5C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</w:t>
      </w:r>
      <w:r w:rsidR="00622A07">
        <w:rPr>
          <w:rFonts w:ascii="Times New Roman" w:hAnsi="Times New Roman" w:cs="Times New Roman"/>
          <w:sz w:val="28"/>
          <w:szCs w:val="28"/>
        </w:rPr>
        <w:t>учреждений</w:t>
      </w:r>
      <w:r w:rsidR="00717B5C">
        <w:rPr>
          <w:rFonts w:ascii="Times New Roman" w:hAnsi="Times New Roman" w:cs="Times New Roman"/>
          <w:sz w:val="28"/>
          <w:szCs w:val="28"/>
        </w:rPr>
        <w:t xml:space="preserve"> </w:t>
      </w:r>
      <w:r w:rsidRPr="00D13908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Судак Республики Крым за счет средств муниципального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D1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680603">
        <w:rPr>
          <w:rFonts w:ascii="Times New Roman" w:hAnsi="Times New Roman" w:cs="Times New Roman"/>
          <w:sz w:val="28"/>
          <w:szCs w:val="28"/>
        </w:rPr>
        <w:t>на основании Федеральных законов Российской Федерации от 29.12.2012 № 273-ФЗ «Об образовании в Российской Федерации», от 24.07.1998 №124-ФЗ «Об основных гарантиях прав ребенка в Российской Федерации», от 12.12.1996 №159-ФЗ «О дополнительных гарантиях по социальной поддержке детей-сирот и детей, оставшихся без попечения родителей», Закона Республики Крым от 02.06.2015 № 107-ЗРК «Об организации и обеспечении отдыха детей и их оздоровления в Республике Крым», приказа Министерства образования, науки и молодежи Республики Крым от 15.04.2022 № 623 «Об утверждении Порядка предоставления путевок в организации отдыха детей и их оздоровления, приобретаемых за счет средств бюджета Республики Крым»,  Устава муниципального образования городской округ Судак Республики Крым.</w:t>
      </w:r>
    </w:p>
    <w:p w:rsidR="00F523C2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предоставлению путевок</w:t>
      </w:r>
      <w:r w:rsidR="00EA7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EA7811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, порядок распределения путевок</w:t>
      </w:r>
      <w:r w:rsidR="00546BCE">
        <w:rPr>
          <w:rFonts w:ascii="Times New Roman" w:hAnsi="Times New Roman" w:cs="Times New Roman"/>
          <w:sz w:val="28"/>
          <w:szCs w:val="28"/>
        </w:rPr>
        <w:t>,</w:t>
      </w:r>
      <w:r w:rsidR="00F66FE7">
        <w:rPr>
          <w:rFonts w:ascii="Times New Roman" w:hAnsi="Times New Roman" w:cs="Times New Roman"/>
          <w:sz w:val="28"/>
          <w:szCs w:val="28"/>
        </w:rPr>
        <w:t xml:space="preserve"> порядок направления детей в лагеря с дневным пребыванием</w:t>
      </w:r>
      <w:r w:rsidR="00957848">
        <w:rPr>
          <w:rFonts w:ascii="Times New Roman" w:hAnsi="Times New Roman" w:cs="Times New Roman"/>
          <w:sz w:val="28"/>
          <w:szCs w:val="28"/>
        </w:rPr>
        <w:t xml:space="preserve"> детей на базе </w:t>
      </w:r>
      <w:r w:rsidR="00622A07">
        <w:rPr>
          <w:rFonts w:ascii="Times New Roman" w:hAnsi="Times New Roman" w:cs="Times New Roman"/>
          <w:sz w:val="28"/>
          <w:szCs w:val="28"/>
        </w:rPr>
        <w:t>обще</w:t>
      </w:r>
      <w:r w:rsidR="0095784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22A07">
        <w:rPr>
          <w:rFonts w:ascii="Times New Roman" w:hAnsi="Times New Roman" w:cs="Times New Roman"/>
          <w:sz w:val="28"/>
          <w:szCs w:val="28"/>
        </w:rPr>
        <w:t>учреждений</w:t>
      </w:r>
      <w:r w:rsidR="009578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Судак</w:t>
      </w:r>
      <w:r w:rsidR="00EA7811">
        <w:rPr>
          <w:rFonts w:ascii="Times New Roman" w:hAnsi="Times New Roman" w:cs="Times New Roman"/>
          <w:sz w:val="28"/>
          <w:szCs w:val="28"/>
        </w:rPr>
        <w:t xml:space="preserve"> дет</w:t>
      </w:r>
      <w:bookmarkStart w:id="5" w:name="_Hlk133998092"/>
      <w:r w:rsidR="002C4EBB">
        <w:rPr>
          <w:rFonts w:ascii="Times New Roman" w:hAnsi="Times New Roman" w:cs="Times New Roman"/>
          <w:sz w:val="28"/>
          <w:szCs w:val="28"/>
        </w:rPr>
        <w:t>ям</w:t>
      </w:r>
      <w:r w:rsidR="00EA7811">
        <w:rPr>
          <w:rFonts w:ascii="Times New Roman" w:hAnsi="Times New Roman" w:cs="Times New Roman"/>
          <w:sz w:val="28"/>
          <w:szCs w:val="28"/>
        </w:rPr>
        <w:t xml:space="preserve">, </w:t>
      </w:r>
      <w:r w:rsidRPr="00EA7811" w:rsidR="00EA7811">
        <w:rPr>
          <w:rFonts w:ascii="Times New Roman" w:hAnsi="Times New Roman" w:cs="Times New Roman"/>
          <w:sz w:val="28"/>
          <w:szCs w:val="28"/>
        </w:rPr>
        <w:t>проживающи</w:t>
      </w:r>
      <w:r w:rsidR="002C4EBB">
        <w:rPr>
          <w:rFonts w:ascii="Times New Roman" w:hAnsi="Times New Roman" w:cs="Times New Roman"/>
          <w:sz w:val="28"/>
          <w:szCs w:val="28"/>
        </w:rPr>
        <w:t>м</w:t>
      </w:r>
      <w:r w:rsidR="00737752">
        <w:rPr>
          <w:rFonts w:ascii="Times New Roman" w:hAnsi="Times New Roman" w:cs="Times New Roman"/>
          <w:sz w:val="28"/>
          <w:szCs w:val="28"/>
        </w:rPr>
        <w:t xml:space="preserve"> </w:t>
      </w:r>
      <w:r w:rsidRPr="00EA7811" w:rsidR="00EA781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Судак Республики</w:t>
      </w:r>
      <w:r w:rsidR="003E49C6">
        <w:rPr>
          <w:rFonts w:ascii="Times New Roman" w:hAnsi="Times New Roman" w:cs="Times New Roman"/>
          <w:sz w:val="28"/>
          <w:szCs w:val="28"/>
        </w:rPr>
        <w:t xml:space="preserve"> Крым</w:t>
      </w:r>
      <w:bookmarkEnd w:id="5"/>
      <w:r w:rsidR="00737752">
        <w:rPr>
          <w:rFonts w:ascii="Times New Roman" w:hAnsi="Times New Roman" w:cs="Times New Roman"/>
          <w:sz w:val="28"/>
          <w:szCs w:val="28"/>
        </w:rPr>
        <w:t>,</w:t>
      </w:r>
      <w:r w:rsidR="00F66FE7">
        <w:rPr>
          <w:rFonts w:ascii="Times New Roman" w:hAnsi="Times New Roman" w:cs="Times New Roman"/>
          <w:sz w:val="28"/>
          <w:szCs w:val="28"/>
        </w:rPr>
        <w:t xml:space="preserve"> оформления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37752">
        <w:rPr>
          <w:rFonts w:ascii="Times New Roman" w:hAnsi="Times New Roman" w:cs="Times New Roman"/>
          <w:sz w:val="28"/>
          <w:szCs w:val="28"/>
        </w:rPr>
        <w:t>.</w:t>
      </w:r>
    </w:p>
    <w:p w:rsidR="00F66FE7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не распространяется на Федеральное государственное </w:t>
      </w: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«Международный детский центр «Артек», Всероссийские детские центры «Орленок», «Смена».</w:t>
      </w:r>
    </w:p>
    <w:p w:rsidR="00F66FE7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направляются дети от 6 до 18 лет, проживающие на территории муниципального образования городской округ Судак и обучающиеся в образовательных </w:t>
      </w:r>
      <w:r w:rsidR="00622A0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C50D0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Судак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848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города Судака осуществляет деятельность по подбору и направлению детей</w:t>
      </w:r>
      <w:bookmarkStart w:id="6" w:name="_Hlk133997742"/>
      <w:r w:rsidR="00737752">
        <w:rPr>
          <w:rFonts w:ascii="Times New Roman" w:hAnsi="Times New Roman" w:cs="Times New Roman"/>
          <w:sz w:val="28"/>
          <w:szCs w:val="28"/>
        </w:rPr>
        <w:t xml:space="preserve">, </w:t>
      </w:r>
      <w:r w:rsidRPr="00EA7811" w:rsidR="00737752">
        <w:rPr>
          <w:rFonts w:ascii="Times New Roman" w:hAnsi="Times New Roman" w:cs="Times New Roman"/>
          <w:sz w:val="28"/>
          <w:szCs w:val="28"/>
        </w:rPr>
        <w:t>проживающи</w:t>
      </w:r>
      <w:r w:rsidR="00737752">
        <w:rPr>
          <w:rFonts w:ascii="Times New Roman" w:hAnsi="Times New Roman" w:cs="Times New Roman"/>
          <w:sz w:val="28"/>
          <w:szCs w:val="28"/>
        </w:rPr>
        <w:t xml:space="preserve">х </w:t>
      </w:r>
      <w:r w:rsidRPr="00EA7811" w:rsidR="0073775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Судак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3E49C6">
        <w:rPr>
          <w:rFonts w:ascii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за счет средств бюджета Республики Крым, по подбору и направлению детей в лагеря с дневным пребывание детей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DA62B5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22A0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Судак</w:t>
      </w:r>
      <w:r w:rsidR="00546BCE">
        <w:rPr>
          <w:rFonts w:ascii="Times New Roman" w:hAnsi="Times New Roman" w:cs="Times New Roman"/>
          <w:sz w:val="28"/>
          <w:szCs w:val="28"/>
        </w:rPr>
        <w:t xml:space="preserve"> за счет средств м</w:t>
      </w:r>
      <w:r w:rsidR="004F436B">
        <w:rPr>
          <w:rFonts w:ascii="Times New Roman" w:hAnsi="Times New Roman" w:cs="Times New Roman"/>
          <w:sz w:val="28"/>
          <w:szCs w:val="28"/>
        </w:rPr>
        <w:t>униципального</w:t>
      </w:r>
      <w:r w:rsidR="00546BC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80603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организациях отдыха детей и их оздоровления проводятся оздоровительные, профильные и тематические смены. </w:t>
      </w:r>
    </w:p>
    <w:p w:rsidR="00957848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образованию городской округ Судак выделяются путевки</w:t>
      </w:r>
      <w:r w:rsidR="001E0CEB">
        <w:rPr>
          <w:rFonts w:ascii="Times New Roman" w:hAnsi="Times New Roman" w:cs="Times New Roman"/>
          <w:sz w:val="28"/>
          <w:szCs w:val="28"/>
        </w:rPr>
        <w:t>, приобретенные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Крым в порядке, установленном нормативными правовыми актами Республики Крым.</w:t>
      </w:r>
    </w:p>
    <w:p w:rsidR="00046B26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Судак выделяет</w:t>
      </w:r>
      <w:r w:rsidR="004F436B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 из муниципального </w:t>
      </w:r>
      <w:r w:rsidR="004F436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организацию отдыха и оздоровление детей,</w:t>
      </w:r>
      <w:r w:rsidRPr="003E49C6" w:rsidR="003E49C6">
        <w:rPr>
          <w:rFonts w:ascii="Times New Roman" w:hAnsi="Times New Roman" w:cs="Times New Roman"/>
          <w:sz w:val="28"/>
          <w:szCs w:val="28"/>
        </w:rPr>
        <w:t xml:space="preserve"> </w:t>
      </w:r>
      <w:r w:rsidR="003E49C6">
        <w:rPr>
          <w:rFonts w:ascii="Times New Roman" w:hAnsi="Times New Roman" w:cs="Times New Roman"/>
          <w:sz w:val="28"/>
          <w:szCs w:val="28"/>
        </w:rPr>
        <w:t xml:space="preserve"> </w:t>
      </w:r>
      <w:r w:rsidRPr="00EA7811" w:rsidR="003E49C6">
        <w:rPr>
          <w:rFonts w:ascii="Times New Roman" w:hAnsi="Times New Roman" w:cs="Times New Roman"/>
          <w:sz w:val="28"/>
          <w:szCs w:val="28"/>
        </w:rPr>
        <w:t>проживающи</w:t>
      </w:r>
      <w:r w:rsidR="003E49C6">
        <w:rPr>
          <w:rFonts w:ascii="Times New Roman" w:hAnsi="Times New Roman" w:cs="Times New Roman"/>
          <w:sz w:val="28"/>
          <w:szCs w:val="28"/>
        </w:rPr>
        <w:t xml:space="preserve">х </w:t>
      </w:r>
      <w:r w:rsidRPr="00EA7811" w:rsidR="003E49C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Судак Республики</w:t>
      </w:r>
      <w:r w:rsidR="003E49C6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и детей, требующих социального внимания и поддержки в </w:t>
      </w:r>
      <w:r>
        <w:rPr>
          <w:rFonts w:ascii="Times New Roman" w:hAnsi="Times New Roman" w:cs="Times New Roman"/>
          <w:sz w:val="28"/>
          <w:szCs w:val="28"/>
        </w:rPr>
        <w:t xml:space="preserve">лагерях дневного пребывания детей на базе </w:t>
      </w:r>
      <w:r w:rsidR="00DA62B5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22A0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Судак.</w:t>
      </w:r>
    </w:p>
    <w:p w:rsidR="00D13908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понятия в настоящей Порядке используются в значениях, употребляемых в Законе Республики Крым «Об организации и обеспечении отдыха детей и их оздоровления в Республике Крым»</w:t>
      </w:r>
      <w:r w:rsidRPr="00046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02.06.2015 № 107-ЗРК и иных нормативных правовых актах Российской Федерации и Республики Крым. </w:t>
      </w:r>
      <w:r w:rsidR="00957848">
        <w:rPr>
          <w:rFonts w:ascii="Times New Roman" w:hAnsi="Times New Roman" w:cs="Times New Roman"/>
          <w:sz w:val="28"/>
          <w:szCs w:val="28"/>
        </w:rPr>
        <w:t xml:space="preserve"> </w:t>
      </w:r>
      <w:r w:rsidR="00F66FE7">
        <w:rPr>
          <w:rFonts w:ascii="Times New Roman" w:hAnsi="Times New Roman" w:cs="Times New Roman"/>
          <w:sz w:val="28"/>
          <w:szCs w:val="28"/>
        </w:rPr>
        <w:t xml:space="preserve">  </w:t>
      </w:r>
      <w:r w:rsidR="00F52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6B" w:rsidP="00D1390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социальной поддержки в виде полной оплаты стоимости путево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за счет средств бюджета Республики Крым осуществляется одному ребенку</w:t>
      </w:r>
      <w:r w:rsidR="000F7ECD">
        <w:rPr>
          <w:rFonts w:ascii="Times New Roman" w:hAnsi="Times New Roman" w:cs="Times New Roman"/>
          <w:sz w:val="28"/>
          <w:szCs w:val="28"/>
        </w:rPr>
        <w:t xml:space="preserve">, </w:t>
      </w:r>
      <w:r w:rsidRPr="00EA7811" w:rsidR="000F7ECD">
        <w:rPr>
          <w:rFonts w:ascii="Times New Roman" w:hAnsi="Times New Roman" w:cs="Times New Roman"/>
          <w:sz w:val="28"/>
          <w:szCs w:val="28"/>
        </w:rPr>
        <w:t>проживающ</w:t>
      </w:r>
      <w:r w:rsidR="000F7ECD">
        <w:rPr>
          <w:rFonts w:ascii="Times New Roman" w:hAnsi="Times New Roman" w:cs="Times New Roman"/>
          <w:sz w:val="28"/>
          <w:szCs w:val="28"/>
        </w:rPr>
        <w:t xml:space="preserve">ему </w:t>
      </w:r>
      <w:r w:rsidRPr="00EA7811" w:rsidR="000F7EC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Судак Республики</w:t>
      </w:r>
      <w:r w:rsidR="000F7ECD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 xml:space="preserve"> не более одного раза в год.</w:t>
      </w:r>
    </w:p>
    <w:p w:rsidR="00F72EAA" w:rsidP="00F72EAA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F370E" w:rsidRPr="000F7ECD" w:rsidP="000F7EC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CD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детей, </w:t>
      </w:r>
      <w:r w:rsidRPr="000F7ECD" w:rsidR="000F7ECD"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на территории муниципального образования городской округ Судак Республики Крым и 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>обучающихся в образовательных</w:t>
      </w:r>
      <w:r w:rsidR="000F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>организациях муниципального образования городской округ Судак</w:t>
      </w:r>
      <w:r w:rsidRPr="000F7ECD" w:rsidR="000F7ECD">
        <w:rPr>
          <w:rFonts w:ascii="Times New Roman" w:hAnsi="Times New Roman" w:cs="Times New Roman"/>
          <w:sz w:val="28"/>
          <w:szCs w:val="28"/>
        </w:rPr>
        <w:t xml:space="preserve">, 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>имеющих право на меры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>социальной поддержки</w:t>
      </w:r>
      <w:r w:rsidRPr="000F7ECD" w:rsidR="000F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>в сфере отдыха и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ECD">
        <w:rPr>
          <w:rFonts w:ascii="Times New Roman" w:hAnsi="Times New Roman" w:cs="Times New Roman"/>
          <w:b/>
          <w:bCs/>
          <w:sz w:val="28"/>
          <w:szCs w:val="28"/>
        </w:rPr>
        <w:t>оздоровления</w:t>
      </w:r>
    </w:p>
    <w:p w:rsidR="00F72EAA" w:rsidP="006F0712">
      <w:pPr>
        <w:pStyle w:val="NoSpacing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E6F" w:rsidP="006F071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города Судака предоставляет путевки в организации отдыха детей и их оздоровления</w:t>
      </w:r>
      <w:r w:rsidR="00C50D0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B5C">
        <w:rPr>
          <w:rFonts w:ascii="Times New Roman" w:hAnsi="Times New Roman" w:cs="Times New Roman"/>
          <w:sz w:val="28"/>
          <w:szCs w:val="28"/>
        </w:rPr>
        <w:t xml:space="preserve"> </w:t>
      </w:r>
      <w:r w:rsidR="00717B5C">
        <w:rPr>
          <w:rFonts w:ascii="Times New Roman" w:hAnsi="Times New Roman" w:cs="Times New Roman"/>
          <w:sz w:val="28"/>
          <w:szCs w:val="28"/>
        </w:rPr>
        <w:t xml:space="preserve">обеспечивает отдых и оздоровление </w:t>
      </w:r>
      <w:r>
        <w:rPr>
          <w:rFonts w:ascii="Times New Roman" w:hAnsi="Times New Roman" w:cs="Times New Roman"/>
          <w:sz w:val="28"/>
          <w:szCs w:val="28"/>
        </w:rPr>
        <w:t>дете</w:t>
      </w:r>
      <w:r w:rsidR="00717B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лагер</w:t>
      </w:r>
      <w:r w:rsidR="00717B5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EC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0F7EC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0F7EC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детей на базе </w:t>
      </w:r>
      <w:r w:rsidR="00DA62B5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22A0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Судак </w:t>
      </w:r>
      <w:r w:rsidR="0073775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717B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17B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E49C6">
        <w:rPr>
          <w:rFonts w:ascii="Times New Roman" w:hAnsi="Times New Roman" w:cs="Times New Roman"/>
          <w:sz w:val="28"/>
          <w:szCs w:val="28"/>
        </w:rPr>
        <w:t xml:space="preserve">, </w:t>
      </w:r>
      <w:r w:rsidRPr="00EA7811" w:rsidR="003E49C6">
        <w:rPr>
          <w:rFonts w:ascii="Times New Roman" w:hAnsi="Times New Roman" w:cs="Times New Roman"/>
          <w:sz w:val="28"/>
          <w:szCs w:val="28"/>
        </w:rPr>
        <w:t>проживающи</w:t>
      </w:r>
      <w:r w:rsidR="003E49C6">
        <w:rPr>
          <w:rFonts w:ascii="Times New Roman" w:hAnsi="Times New Roman" w:cs="Times New Roman"/>
          <w:sz w:val="28"/>
          <w:szCs w:val="28"/>
        </w:rPr>
        <w:t xml:space="preserve">х </w:t>
      </w:r>
      <w:r w:rsidRPr="00EA7811" w:rsidR="003E49C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Судак Республики</w:t>
      </w:r>
      <w:r w:rsidR="003E49C6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имеющи</w:t>
      </w:r>
      <w:r w:rsidR="00717B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 на меры социальной поддержки в сфере отдыха и оздоровления в муниципальном образовании городской округ Судак Республики Крым:</w:t>
      </w:r>
    </w:p>
    <w:p w:rsidR="004F436B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7960913"/>
      <w:r>
        <w:rPr>
          <w:rFonts w:ascii="Times New Roman" w:hAnsi="Times New Roman" w:cs="Times New Roman"/>
          <w:sz w:val="28"/>
          <w:szCs w:val="28"/>
        </w:rPr>
        <w:t>дети-сироты, дети, оставшиеся без попечения родителей;</w:t>
      </w:r>
    </w:p>
    <w:p w:rsidR="002D3E6F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2D3E6F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то есть имеющие недостатки в физическом и (или) психическом развитии при отсутствии медицинских противопоказаний и способных к самообслуживанию;</w:t>
      </w:r>
    </w:p>
    <w:p w:rsidR="002D3E6F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жертвы вооруженных и межнациональных конфликтов, экологических и техногенных катастроф</w:t>
      </w:r>
      <w:r w:rsidR="006F370E">
        <w:rPr>
          <w:rFonts w:ascii="Times New Roman" w:hAnsi="Times New Roman" w:cs="Times New Roman"/>
          <w:sz w:val="28"/>
          <w:szCs w:val="28"/>
        </w:rPr>
        <w:t>, стихийных бедствий, в том числе Чернобыльской катастрофы;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семей беженцев и вынужденных переселенцев;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жертвы насилия;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малоимущих семьях;</w:t>
      </w:r>
    </w:p>
    <w:p w:rsidR="00932C15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оказавшиеся в экстремальных условиях;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отклонениями в поведении;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многодетных или неполных семей;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родители которых погибли от несчастного случая на производстве или </w:t>
      </w:r>
      <w:r w:rsidR="003E49C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выполнении служебных обязанностей;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и одаренные дети – победители международных, всероссийских, межрегиональных, республиканских, муниципальных конкурсов, соревнований, олимпиад, спартакиад, фестивалей и т.д.;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отличники учебы;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детских общественных организаций и ученического самоуправления;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детских творческих коллективов и спортивных команд;</w:t>
      </w:r>
    </w:p>
    <w:p w:rsidR="006F370E" w:rsidP="002D3E6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работников агропромышленного комплекса и социальной сферы села</w:t>
      </w:r>
      <w:r w:rsidR="006F0712">
        <w:rPr>
          <w:rFonts w:ascii="Times New Roman" w:hAnsi="Times New Roman" w:cs="Times New Roman"/>
          <w:sz w:val="28"/>
          <w:szCs w:val="28"/>
        </w:rPr>
        <w:t>;</w:t>
      </w:r>
    </w:p>
    <w:p w:rsidR="006F0712" w:rsidP="006F07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22A0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A07">
        <w:rPr>
          <w:rFonts w:ascii="Times New Roman" w:hAnsi="Times New Roman" w:cs="Times New Roman"/>
          <w:sz w:val="28"/>
          <w:szCs w:val="28"/>
        </w:rPr>
        <w:t xml:space="preserve"> военнослужащих или приравненных к ним лиц, являющихся участниками специальной военной операции</w:t>
      </w:r>
      <w:r w:rsidR="003E49C6">
        <w:rPr>
          <w:rFonts w:ascii="Times New Roman" w:hAnsi="Times New Roman" w:cs="Times New Roman"/>
          <w:sz w:val="28"/>
          <w:szCs w:val="28"/>
        </w:rPr>
        <w:t>.</w:t>
      </w:r>
    </w:p>
    <w:p w:rsidR="00F72EAA" w:rsidP="00F72EAA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F72EAA" w:rsidRPr="00F72EAA" w:rsidP="00717B5C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0CEB">
        <w:rPr>
          <w:rFonts w:ascii="Times New Roman" w:hAnsi="Times New Roman" w:cs="Times New Roman"/>
          <w:b/>
          <w:bCs/>
          <w:sz w:val="28"/>
          <w:szCs w:val="28"/>
        </w:rPr>
        <w:t>Организация р</w:t>
      </w:r>
      <w:r w:rsidRPr="001E0CEB" w:rsidR="006F0712">
        <w:rPr>
          <w:rFonts w:ascii="Times New Roman" w:hAnsi="Times New Roman" w:cs="Times New Roman"/>
          <w:b/>
          <w:bCs/>
          <w:sz w:val="28"/>
          <w:szCs w:val="28"/>
        </w:rPr>
        <w:t xml:space="preserve">аспределение путевок в организации </w:t>
      </w:r>
    </w:p>
    <w:p w:rsidR="006F0712" w:rsidP="00F72EAA">
      <w:pPr>
        <w:pStyle w:val="NoSpacing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CEB">
        <w:rPr>
          <w:rFonts w:ascii="Times New Roman" w:hAnsi="Times New Roman" w:cs="Times New Roman"/>
          <w:b/>
          <w:bCs/>
          <w:sz w:val="28"/>
          <w:szCs w:val="28"/>
        </w:rPr>
        <w:t>отдыха</w:t>
      </w:r>
      <w:r w:rsidRPr="001E0CEB" w:rsidR="00717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CEB">
        <w:rPr>
          <w:rFonts w:ascii="Times New Roman" w:hAnsi="Times New Roman" w:cs="Times New Roman"/>
          <w:b/>
          <w:bCs/>
          <w:sz w:val="28"/>
          <w:szCs w:val="28"/>
        </w:rPr>
        <w:t xml:space="preserve">детей и их </w:t>
      </w:r>
      <w:r w:rsidRPr="001E0CEB" w:rsidR="00F162C6">
        <w:rPr>
          <w:rFonts w:ascii="Times New Roman" w:hAnsi="Times New Roman" w:cs="Times New Roman"/>
          <w:b/>
          <w:bCs/>
          <w:sz w:val="28"/>
          <w:szCs w:val="28"/>
        </w:rPr>
        <w:t>оздоровления</w:t>
      </w:r>
      <w:r w:rsidR="00F16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0DC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детей, </w:t>
      </w:r>
      <w:r w:rsidRPr="001C00DC" w:rsidR="001C00DC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 муниципального образования городской округ Судак</w:t>
      </w:r>
      <w:r w:rsidRPr="00EA7811" w:rsidR="001C00DC">
        <w:rPr>
          <w:rFonts w:ascii="Times New Roman" w:hAnsi="Times New Roman" w:cs="Times New Roman"/>
          <w:sz w:val="28"/>
          <w:szCs w:val="28"/>
        </w:rPr>
        <w:t xml:space="preserve"> </w:t>
      </w:r>
      <w:r w:rsidRPr="001C00DC" w:rsidR="001C00DC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  <w:r w:rsidR="001C00D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E0CEB" w:rsidR="001C0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CEB" w:rsidR="00F162C6">
        <w:rPr>
          <w:rFonts w:ascii="Times New Roman" w:hAnsi="Times New Roman" w:cs="Times New Roman"/>
          <w:b/>
          <w:bCs/>
          <w:sz w:val="28"/>
          <w:szCs w:val="28"/>
        </w:rPr>
        <w:t>приобретенных</w:t>
      </w:r>
      <w:r w:rsidRPr="001E0CEB" w:rsidR="001E0C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CEB" w:rsidR="00DA62B5">
        <w:rPr>
          <w:rFonts w:ascii="Times New Roman" w:hAnsi="Times New Roman" w:cs="Times New Roman"/>
          <w:b/>
          <w:bCs/>
          <w:sz w:val="28"/>
          <w:szCs w:val="28"/>
        </w:rPr>
        <w:t>за счет бюджета Республики Крым</w:t>
      </w:r>
    </w:p>
    <w:p w:rsidR="00F162C6" w:rsidRPr="003E49C6" w:rsidP="003E49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F0712" w:rsidP="006F071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города Судака:</w:t>
      </w:r>
    </w:p>
    <w:p w:rsidR="00C372C1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очередность на получение путевок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оздоровления;</w:t>
      </w:r>
    </w:p>
    <w:p w:rsidR="006F370E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подбор детей</w:t>
      </w:r>
      <w:r w:rsidR="003E49C6">
        <w:rPr>
          <w:rFonts w:ascii="Times New Roman" w:hAnsi="Times New Roman" w:cs="Times New Roman"/>
          <w:sz w:val="28"/>
          <w:szCs w:val="28"/>
        </w:rPr>
        <w:t xml:space="preserve">, </w:t>
      </w:r>
      <w:r w:rsidRPr="00EA7811" w:rsidR="003E49C6">
        <w:rPr>
          <w:rFonts w:ascii="Times New Roman" w:hAnsi="Times New Roman" w:cs="Times New Roman"/>
          <w:sz w:val="28"/>
          <w:szCs w:val="28"/>
        </w:rPr>
        <w:t>проживающи</w:t>
      </w:r>
      <w:r w:rsidR="003E49C6">
        <w:rPr>
          <w:rFonts w:ascii="Times New Roman" w:hAnsi="Times New Roman" w:cs="Times New Roman"/>
          <w:sz w:val="28"/>
          <w:szCs w:val="28"/>
        </w:rPr>
        <w:t xml:space="preserve">х </w:t>
      </w:r>
      <w:r w:rsidRPr="00EA7811" w:rsidR="003E49C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Судак Республики</w:t>
      </w:r>
      <w:r w:rsidR="003E49C6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 xml:space="preserve"> для направления в организации отдыха детей и их оздоровления, согласно категориям, указанным в пункте 2.1.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372C1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необходимые документы, составляет списки детей</w:t>
      </w:r>
      <w:r w:rsidR="0068060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E74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3-х э</w:t>
      </w:r>
      <w:r w:rsidR="0049721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земплярах</w:t>
      </w:r>
      <w:r w:rsidR="003E49C6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497210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680603" w:rsidR="00680603">
        <w:rPr>
          <w:rFonts w:ascii="Times New Roman" w:hAnsi="Times New Roman" w:cs="Times New Roman"/>
          <w:sz w:val="28"/>
          <w:szCs w:val="28"/>
        </w:rPr>
        <w:t xml:space="preserve"> </w:t>
      </w:r>
      <w:r w:rsidR="00680603">
        <w:rPr>
          <w:rFonts w:ascii="Times New Roman" w:hAnsi="Times New Roman" w:cs="Times New Roman"/>
          <w:sz w:val="28"/>
          <w:szCs w:val="28"/>
        </w:rPr>
        <w:t>образования, науки и молодежи Республики Крым</w:t>
      </w:r>
      <w:r w:rsidR="00497210">
        <w:rPr>
          <w:rFonts w:ascii="Times New Roman" w:hAnsi="Times New Roman" w:cs="Times New Roman"/>
          <w:sz w:val="28"/>
          <w:szCs w:val="28"/>
        </w:rPr>
        <w:t xml:space="preserve"> – 1 экземпляр, в организацию отдыха детей и их оздоровления – 1 экземпляр и 1 экземпляр остается в отделе образования</w:t>
      </w:r>
      <w:r w:rsidR="00680603">
        <w:rPr>
          <w:rFonts w:ascii="Times New Roman" w:hAnsi="Times New Roman" w:cs="Times New Roman"/>
          <w:sz w:val="28"/>
          <w:szCs w:val="28"/>
        </w:rPr>
        <w:t xml:space="preserve"> администрации города Судака</w:t>
      </w:r>
      <w:r w:rsidR="00497210">
        <w:rPr>
          <w:rFonts w:ascii="Times New Roman" w:hAnsi="Times New Roman" w:cs="Times New Roman"/>
          <w:sz w:val="28"/>
          <w:szCs w:val="28"/>
        </w:rPr>
        <w:t>;</w:t>
      </w:r>
    </w:p>
    <w:p w:rsidR="00497210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информирование родителей (законных представителей) о необходимости прохождения ребёнком медицинского осмотра для направления в организации отдыха и оздоровления детей;</w:t>
      </w:r>
    </w:p>
    <w:p w:rsidR="00497210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консультирует родителей (законных представителей) по вопросам направления детей в организации отдыха детей и их оздоровления;</w:t>
      </w:r>
    </w:p>
    <w:p w:rsidR="00DA62B5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получает путевки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в</w:t>
      </w:r>
      <w:r w:rsidR="001C00DC">
        <w:rPr>
          <w:rFonts w:ascii="Times New Roman" w:hAnsi="Times New Roman" w:cs="Times New Roman"/>
          <w:sz w:val="28"/>
          <w:szCs w:val="28"/>
        </w:rPr>
        <w:t xml:space="preserve"> Министерстве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2B5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пять дней до отправки детей в организации отдыха детей и их оздоровления направляет списки детей установленного образца с указанием номера путевки в Министерство</w:t>
      </w:r>
      <w:r w:rsidRPr="00680603" w:rsidR="00680603">
        <w:rPr>
          <w:rFonts w:ascii="Times New Roman" w:hAnsi="Times New Roman" w:cs="Times New Roman"/>
          <w:sz w:val="28"/>
          <w:szCs w:val="28"/>
        </w:rPr>
        <w:t xml:space="preserve"> </w:t>
      </w:r>
      <w:r w:rsidR="00680603">
        <w:rPr>
          <w:rFonts w:ascii="Times New Roman" w:hAnsi="Times New Roman" w:cs="Times New Roman"/>
          <w:sz w:val="28"/>
          <w:szCs w:val="28"/>
        </w:rPr>
        <w:t>образования, науки и молодежи Республики Крым</w:t>
      </w:r>
      <w:r w:rsidR="003E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организации отдыха детей и их оздоровления;</w:t>
      </w:r>
    </w:p>
    <w:p w:rsidR="00DA62B5" w:rsidP="001E0CEB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распорядительных документов заполняет бланки путевок;</w:t>
      </w:r>
    </w:p>
    <w:p w:rsidR="001E0CEB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учёт оздоровленных детей </w:t>
      </w:r>
      <w:r>
        <w:rPr>
          <w:rFonts w:ascii="Times New Roman" w:hAnsi="Times New Roman" w:cs="Times New Roman"/>
          <w:sz w:val="28"/>
          <w:szCs w:val="28"/>
        </w:rPr>
        <w:t>на основании,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из организации </w:t>
      </w:r>
      <w:r>
        <w:rPr>
          <w:rFonts w:ascii="Times New Roman" w:hAnsi="Times New Roman" w:cs="Times New Roman"/>
          <w:sz w:val="28"/>
          <w:szCs w:val="28"/>
        </w:rPr>
        <w:t>отдыха детей и их оздоровления отрывных талонов выданных путевок;</w:t>
      </w:r>
    </w:p>
    <w:p w:rsidR="001E0CEB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сверку оздоровленных детей с организациями отдыха детей и их оздоровления по реестру;</w:t>
      </w:r>
    </w:p>
    <w:p w:rsidR="00F162C6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готовят отчет об использовании путевок</w:t>
      </w:r>
      <w:r w:rsidR="008D0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EAA" w:rsidP="001E0CEB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E03B9" w:rsidRPr="003E49C6" w:rsidP="00F72EAA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9C6">
        <w:rPr>
          <w:rFonts w:ascii="Times New Roman" w:hAnsi="Times New Roman" w:cs="Times New Roman"/>
          <w:b/>
          <w:bCs/>
          <w:sz w:val="28"/>
          <w:szCs w:val="28"/>
        </w:rPr>
        <w:t>Организация отдыха и оздоровления детей</w:t>
      </w:r>
      <w:r w:rsidRPr="003E49C6" w:rsidR="003E49C6">
        <w:rPr>
          <w:rFonts w:ascii="Times New Roman" w:hAnsi="Times New Roman" w:cs="Times New Roman"/>
          <w:sz w:val="28"/>
          <w:szCs w:val="28"/>
        </w:rPr>
        <w:t xml:space="preserve">, </w:t>
      </w:r>
      <w:r w:rsidRPr="003E49C6" w:rsidR="003E49C6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 муниципального образования городской округ Судак Республики</w:t>
      </w:r>
      <w:r w:rsidRPr="003E4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9C6">
        <w:rPr>
          <w:rFonts w:ascii="Times New Roman" w:hAnsi="Times New Roman" w:cs="Times New Roman"/>
          <w:b/>
          <w:bCs/>
          <w:sz w:val="28"/>
          <w:szCs w:val="28"/>
        </w:rPr>
        <w:t xml:space="preserve">Крым </w:t>
      </w:r>
      <w:r w:rsidRPr="003E49C6">
        <w:rPr>
          <w:rFonts w:ascii="Times New Roman" w:hAnsi="Times New Roman" w:cs="Times New Roman"/>
          <w:b/>
          <w:bCs/>
          <w:sz w:val="28"/>
          <w:szCs w:val="28"/>
        </w:rPr>
        <w:t xml:space="preserve">в лагерях с дневным пребыванием детей на базе общеобразовательных </w:t>
      </w:r>
      <w:r w:rsidRPr="003E49C6" w:rsidR="00622A07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Pr="003E49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городской округ Судак</w:t>
      </w:r>
    </w:p>
    <w:p w:rsidR="00F72EAA" w:rsidP="00F72EAA">
      <w:pPr>
        <w:pStyle w:val="NoSpacing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D0B" w:rsidP="00C50D0B">
      <w:pPr>
        <w:pStyle w:val="NoSpacing"/>
        <w:ind w:left="1413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лагеря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210" w:rsidP="00C50D0B">
      <w:pPr>
        <w:pStyle w:val="NoSpacing"/>
        <w:ind w:left="1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3B9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Pr="00FE03B9" w:rsidR="00FE03B9">
        <w:rPr>
          <w:rFonts w:ascii="Times New Roman" w:hAnsi="Times New Roman" w:cs="Times New Roman"/>
          <w:sz w:val="28"/>
          <w:szCs w:val="28"/>
        </w:rPr>
        <w:t xml:space="preserve"> </w:t>
      </w:r>
      <w:r w:rsidR="00FE03B9">
        <w:rPr>
          <w:rFonts w:ascii="Times New Roman" w:hAnsi="Times New Roman" w:cs="Times New Roman"/>
          <w:sz w:val="28"/>
          <w:szCs w:val="28"/>
        </w:rPr>
        <w:t>списки детей из числа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E03B9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оздоровления, согласно категориям, указанным в пункте 2.1. раздела </w:t>
      </w:r>
      <w:r w:rsidR="00FE03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03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80603">
        <w:rPr>
          <w:rFonts w:ascii="Times New Roman" w:hAnsi="Times New Roman" w:cs="Times New Roman"/>
          <w:sz w:val="28"/>
          <w:szCs w:val="28"/>
        </w:rPr>
        <w:t xml:space="preserve"> </w:t>
      </w:r>
      <w:r w:rsidR="006E74A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80603">
        <w:rPr>
          <w:rFonts w:ascii="Times New Roman" w:hAnsi="Times New Roman" w:cs="Times New Roman"/>
          <w:sz w:val="28"/>
          <w:szCs w:val="28"/>
        </w:rPr>
        <w:t xml:space="preserve"> </w:t>
      </w:r>
      <w:r w:rsidR="006E74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D0B" w:rsidP="00C50D0B">
      <w:pPr>
        <w:pStyle w:val="NoSpacing"/>
        <w:ind w:left="1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B6">
        <w:rPr>
          <w:rFonts w:ascii="Times New Roman" w:hAnsi="Times New Roman" w:cs="Times New Roman"/>
          <w:sz w:val="28"/>
          <w:szCs w:val="28"/>
        </w:rPr>
        <w:t>обеспечивает приём детей на оздоровление согласно списк</w:t>
      </w:r>
      <w:r w:rsidR="002C4EBB">
        <w:rPr>
          <w:rFonts w:ascii="Times New Roman" w:hAnsi="Times New Roman" w:cs="Times New Roman"/>
          <w:sz w:val="28"/>
          <w:szCs w:val="28"/>
        </w:rPr>
        <w:t>у</w:t>
      </w:r>
      <w:r w:rsidR="00A246B6">
        <w:rPr>
          <w:rFonts w:ascii="Times New Roman" w:hAnsi="Times New Roman" w:cs="Times New Roman"/>
          <w:sz w:val="28"/>
          <w:szCs w:val="28"/>
        </w:rPr>
        <w:t>;</w:t>
      </w:r>
    </w:p>
    <w:p w:rsidR="00A246B6" w:rsidP="00A246B6">
      <w:pPr>
        <w:pStyle w:val="NoSpacing"/>
        <w:ind w:left="1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мероприятия по оздоровлению детей.</w:t>
      </w:r>
    </w:p>
    <w:p w:rsidR="00F72EAA" w:rsidP="00F72EAA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EAA" w:rsidP="00F72EAA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необходимых для получения </w:t>
      </w:r>
    </w:p>
    <w:p w:rsidR="00A246B6" w:rsidP="00F72EAA">
      <w:pPr>
        <w:pStyle w:val="NoSpacing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путевки в организацию отдыха детей и их оздоровления</w:t>
      </w:r>
      <w:r w:rsidR="006E74A9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>, в лагеря с дневным пребыванием</w:t>
      </w:r>
      <w:r w:rsidR="000F7ECD"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="001C0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0DC" w:rsidR="001C00DC">
        <w:rPr>
          <w:rFonts w:ascii="Times New Roman" w:hAnsi="Times New Roman" w:cs="Times New Roman"/>
          <w:b/>
          <w:bCs/>
          <w:sz w:val="28"/>
          <w:szCs w:val="28"/>
        </w:rPr>
        <w:t>для детей, проживающих на территории муниципального образования городской округ Судак 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общеобразовательных </w:t>
      </w:r>
      <w:r w:rsidR="00622A07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городской округ Судак</w:t>
      </w:r>
    </w:p>
    <w:p w:rsidR="00F72EAA" w:rsidP="00F72EAA">
      <w:pPr>
        <w:pStyle w:val="NoSpacing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3EA" w:rsidP="00A246B6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необходимые для заезда ребенка в организацию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Крым:</w:t>
      </w:r>
    </w:p>
    <w:p w:rsidR="003C63EA" w:rsidP="003C63EA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путевка в организацию отдыха детей и их оздоровления;</w:t>
      </w:r>
    </w:p>
    <w:p w:rsidR="003C63EA" w:rsidP="003C63EA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по форме 079/у, утвержденн</w:t>
      </w:r>
      <w:r w:rsidR="001C00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Минздрава России от 15.02.2014 № 834н, с обязательным указанием информации о проведённых профилактических прививках;</w:t>
      </w:r>
    </w:p>
    <w:p w:rsidR="003C63EA" w:rsidP="003C63EA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(или паспорта) ребенка;</w:t>
      </w:r>
    </w:p>
    <w:p w:rsidR="003C63EA" w:rsidP="003C63EA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-справка о санитарно-эпидемиологическом окружении по месту жительства ребёнка</w:t>
      </w:r>
      <w:r w:rsidR="006E74A9">
        <w:rPr>
          <w:rFonts w:ascii="Times New Roman" w:hAnsi="Times New Roman" w:cs="Times New Roman"/>
          <w:sz w:val="28"/>
          <w:szCs w:val="28"/>
        </w:rPr>
        <w:t>;</w:t>
      </w:r>
    </w:p>
    <w:p w:rsidR="006E74A9" w:rsidP="003C63EA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внесении ребенка в единую Базу данных</w:t>
      </w:r>
      <w:r w:rsidR="008B0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требующих оздоровления и отдыха детей городского округа Судак Республики Крым (далее - Заявление) (приложение 3).</w:t>
      </w:r>
    </w:p>
    <w:p w:rsidR="003C63EA" w:rsidP="003C63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  Для постановки на учёт в отдел образования администрации города Судака  </w:t>
      </w:r>
    </w:p>
    <w:p w:rsidR="003C63EA" w:rsidP="003C63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родители (законные представители) представляют:</w:t>
      </w:r>
    </w:p>
    <w:p w:rsidR="003C63EA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Для дет</w:t>
      </w:r>
      <w:r w:rsidR="00963F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й-сирот</w:t>
      </w:r>
      <w:r w:rsidR="00963F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63F6E">
        <w:rPr>
          <w:rFonts w:ascii="Times New Roman" w:hAnsi="Times New Roman" w:cs="Times New Roman"/>
          <w:sz w:val="28"/>
          <w:szCs w:val="28"/>
        </w:rPr>
        <w:t>:</w:t>
      </w:r>
    </w:p>
    <w:p w:rsidR="00963F6E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7961895"/>
      <w:r>
        <w:rPr>
          <w:rFonts w:ascii="Times New Roman" w:hAnsi="Times New Roman" w:cs="Times New Roman"/>
          <w:sz w:val="28"/>
          <w:szCs w:val="28"/>
        </w:rPr>
        <w:t>- заявление от опекуна (попечителя);</w:t>
      </w:r>
    </w:p>
    <w:p w:rsidR="00963F6E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963F6E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963F6E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963F6E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8"/>
    <w:p w:rsidR="00963F6E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1C00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опекуна (попечителя) с подтверждением места регистрации на территории Республики Крым;</w:t>
      </w:r>
    </w:p>
    <w:p w:rsidR="00963F6E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акта органа опеки и попечительства о назначении опекуном (попечителем) либо копи</w:t>
      </w:r>
      <w:r w:rsidR="001C00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договора о приёмной семье (для законного представителя ребенка, который является опекуном (попечителем), приёмным родителем ребёнка);</w:t>
      </w:r>
    </w:p>
    <w:p w:rsidR="00963F6E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подтверждающего статус ребенка-сироты и (или) ребенка, оставшегося без попечения родителей (свидетельство о смерти обоих родителей или единственного родителя, решение об установлении опеки (попечительства)).</w:t>
      </w:r>
    </w:p>
    <w:p w:rsidR="003C63EA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6E">
        <w:rPr>
          <w:rFonts w:ascii="Times New Roman" w:hAnsi="Times New Roman" w:cs="Times New Roman"/>
          <w:sz w:val="28"/>
          <w:szCs w:val="28"/>
        </w:rPr>
        <w:t xml:space="preserve">.2.2 Для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963F6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-инвалид</w:t>
      </w:r>
      <w:r w:rsidR="00963F6E">
        <w:rPr>
          <w:rFonts w:ascii="Times New Roman" w:hAnsi="Times New Roman" w:cs="Times New Roman"/>
          <w:sz w:val="28"/>
          <w:szCs w:val="28"/>
        </w:rPr>
        <w:t>ов</w:t>
      </w:r>
      <w:r w:rsidR="00960815">
        <w:rPr>
          <w:rFonts w:ascii="Times New Roman" w:hAnsi="Times New Roman" w:cs="Times New Roman"/>
          <w:sz w:val="28"/>
          <w:szCs w:val="28"/>
        </w:rPr>
        <w:t xml:space="preserve"> и детей с ограниченными </w:t>
      </w:r>
      <w:r>
        <w:rPr>
          <w:rFonts w:ascii="Times New Roman" w:hAnsi="Times New Roman" w:cs="Times New Roman"/>
          <w:sz w:val="28"/>
          <w:szCs w:val="28"/>
        </w:rPr>
        <w:t>возможностями здоровья, то есть имеющи</w:t>
      </w:r>
      <w:r w:rsidR="008B09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недостатки в физическом и (или) психическом развитии при отсутствии медицинских противопоказаний и способных к самообслуживанию</w:t>
      </w:r>
      <w:r w:rsidR="00960815">
        <w:rPr>
          <w:rFonts w:ascii="Times New Roman" w:hAnsi="Times New Roman" w:cs="Times New Roman"/>
          <w:sz w:val="28"/>
          <w:szCs w:val="28"/>
        </w:rPr>
        <w:t>:</w:t>
      </w:r>
    </w:p>
    <w:p w:rsidR="00960815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7962654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960815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960815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960815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960815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960815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9"/>
    <w:p w:rsidR="008F1D21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справки бюро медико-социальной экспертизы (МСЭ) об установлении группы инвалидности, действительной на момент подачи заявления;</w:t>
      </w:r>
    </w:p>
    <w:p w:rsidR="008F1D21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0DC">
        <w:rPr>
          <w:rFonts w:ascii="Times New Roman" w:hAnsi="Times New Roman" w:cs="Times New Roman"/>
          <w:sz w:val="28"/>
          <w:szCs w:val="28"/>
        </w:rPr>
        <w:t xml:space="preserve"> копия </w:t>
      </w:r>
      <w:r>
        <w:rPr>
          <w:rFonts w:ascii="Times New Roman" w:hAnsi="Times New Roman" w:cs="Times New Roman"/>
          <w:sz w:val="28"/>
          <w:szCs w:val="28"/>
        </w:rPr>
        <w:t>справк</w:t>
      </w:r>
      <w:r w:rsidR="001C00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группе здоровья ребенка, выданная медицинской организацией;</w:t>
      </w:r>
    </w:p>
    <w:p w:rsidR="008F1D21" w:rsidP="00ED4710">
      <w:pPr>
        <w:pStyle w:val="NoSpacing"/>
        <w:ind w:left="1148" w:firstLine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0DC">
        <w:rPr>
          <w:rFonts w:ascii="Times New Roman" w:hAnsi="Times New Roman" w:cs="Times New Roman"/>
          <w:sz w:val="28"/>
          <w:szCs w:val="28"/>
        </w:rPr>
        <w:t xml:space="preserve"> копия </w:t>
      </w:r>
      <w:r>
        <w:rPr>
          <w:rFonts w:ascii="Times New Roman" w:hAnsi="Times New Roman" w:cs="Times New Roman"/>
          <w:sz w:val="28"/>
          <w:szCs w:val="28"/>
        </w:rPr>
        <w:t>справк</w:t>
      </w:r>
      <w:r w:rsidR="001C00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DC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>ПМПК</w:t>
      </w:r>
      <w:r w:rsidR="001C00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D21" w:rsidP="00ED4710">
      <w:pPr>
        <w:pStyle w:val="NoSpacing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.2.3. Для </w:t>
      </w:r>
      <w:r w:rsidR="003C63EA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C63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жертв насилия, </w:t>
      </w:r>
      <w:r w:rsidR="003C63EA">
        <w:rPr>
          <w:rFonts w:ascii="Times New Roman" w:hAnsi="Times New Roman" w:cs="Times New Roman"/>
          <w:sz w:val="28"/>
          <w:szCs w:val="28"/>
        </w:rPr>
        <w:t>жертв вооруженных и межнациональных конфликтов, экологических и техногенных катастроф,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от</w:t>
      </w:r>
      <w:r w:rsidR="003C63EA">
        <w:rPr>
          <w:rFonts w:ascii="Times New Roman" w:hAnsi="Times New Roman" w:cs="Times New Roman"/>
          <w:sz w:val="28"/>
          <w:szCs w:val="28"/>
        </w:rPr>
        <w:t xml:space="preserve"> стихийных бедствий, в том числе Чернобыльской катастрофы</w:t>
      </w:r>
      <w:r w:rsidR="00932C15">
        <w:rPr>
          <w:rFonts w:ascii="Times New Roman" w:hAnsi="Times New Roman" w:cs="Times New Roman"/>
          <w:sz w:val="28"/>
          <w:szCs w:val="28"/>
        </w:rPr>
        <w:t>, а также детей, оказавшихся в экстремальных условиях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1D21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27963189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8F1D21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8F1D21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8F1D21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8F1D21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8F1D21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0"/>
    <w:p w:rsidR="00ED4710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подтверждающего статус ребенка соответствующей категории (в том числе полученного от подразделений МВД по Республике Крым, МЧС по Республике Крым, учреждениями социальной защиты населения Республики Крым).</w:t>
      </w:r>
    </w:p>
    <w:p w:rsidR="00ED4710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Для детей из семей беженцев и вынужденных переселенцев: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27963619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1"/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(удостоверения, справки), выданного органами государственного контроля (надзора) в сфере миграции, подтверждающего статус ребенка.</w:t>
      </w:r>
    </w:p>
    <w:p w:rsidR="00ED4710" w:rsidP="00ED4710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Для детей, проживающих в малоимущих семьях</w:t>
      </w:r>
      <w:r w:rsidR="00D364F9">
        <w:rPr>
          <w:rFonts w:ascii="Times New Roman" w:hAnsi="Times New Roman" w:cs="Times New Roman"/>
          <w:sz w:val="28"/>
          <w:szCs w:val="28"/>
        </w:rPr>
        <w:t>:</w:t>
      </w:r>
    </w:p>
    <w:p w:rsidR="00D364F9" w:rsidP="00D364F9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27964032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D364F9" w:rsidP="00D364F9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D364F9" w:rsidP="00D364F9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D364F9" w:rsidP="00D364F9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D364F9" w:rsidP="00D364F9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D364F9" w:rsidP="00D364F9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2"/>
    <w:p w:rsidR="00ED4710" w:rsidP="008F1D21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D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справк</w:t>
      </w:r>
      <w:r w:rsidR="008B0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государственной социальной помощи малоимущим семьям, выданная </w:t>
      </w:r>
      <w:bookmarkStart w:id="13" w:name="_Hlk127967368"/>
      <w:r>
        <w:rPr>
          <w:rFonts w:ascii="Times New Roman" w:hAnsi="Times New Roman" w:cs="Times New Roman"/>
          <w:sz w:val="28"/>
          <w:szCs w:val="28"/>
        </w:rPr>
        <w:t>департаментом труда и социальной защиты населения администрации города Суда</w:t>
      </w:r>
      <w:bookmarkEnd w:id="13"/>
      <w:r w:rsidR="008B09D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, действительная на день подачи заявления. </w:t>
      </w:r>
    </w:p>
    <w:p w:rsidR="003C63EA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Для детей </w:t>
      </w:r>
      <w:r>
        <w:rPr>
          <w:rFonts w:ascii="Times New Roman" w:hAnsi="Times New Roman" w:cs="Times New Roman"/>
          <w:sz w:val="28"/>
          <w:szCs w:val="28"/>
        </w:rPr>
        <w:t>с отклонениями в поведении</w:t>
      </w:r>
      <w:r w:rsidR="00987D0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987D0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987D02">
        <w:rPr>
          <w:rFonts w:ascii="Times New Roman" w:hAnsi="Times New Roman" w:cs="Times New Roman"/>
          <w:sz w:val="28"/>
          <w:szCs w:val="28"/>
        </w:rPr>
        <w:t>: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27964586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4"/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D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8B09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8B09D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нахождение ребенка на учете в комисси</w:t>
      </w:r>
      <w:r w:rsidR="008B0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прав, подразделени</w:t>
      </w:r>
      <w:r w:rsidR="008B0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ОМВД по г. Судаку;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D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8B09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8B09D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8B09D3">
        <w:rPr>
          <w:rFonts w:ascii="Times New Roman" w:hAnsi="Times New Roman" w:cs="Times New Roman"/>
          <w:sz w:val="28"/>
          <w:szCs w:val="28"/>
        </w:rPr>
        <w:t>то ребенок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8B09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получател</w:t>
      </w:r>
      <w:r w:rsidR="008B09D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услуг центр</w:t>
      </w:r>
      <w:r w:rsidR="008B09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служб семьи, детей и молодежи в г. Судаке. </w:t>
      </w:r>
    </w:p>
    <w:p w:rsidR="003C63EA" w:rsidP="00987D02">
      <w:pPr>
        <w:pStyle w:val="NoSpacing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662" w:rsidP="00A2266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заявление одного из родителей (законных представителей);</w:t>
      </w:r>
    </w:p>
    <w:p w:rsidR="00A22662" w:rsidP="00A2266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A22662" w:rsidP="00A2266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A22662" w:rsidP="00A2266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A22662" w:rsidP="00A2266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A22662" w:rsidP="00A2266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p w:rsidR="00987D02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A91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733C5B">
        <w:rPr>
          <w:rFonts w:ascii="Times New Roman" w:hAnsi="Times New Roman" w:cs="Times New Roman"/>
          <w:sz w:val="28"/>
          <w:szCs w:val="28"/>
        </w:rPr>
        <w:t>документ</w:t>
      </w:r>
      <w:r w:rsidR="006B0A91">
        <w:rPr>
          <w:rFonts w:ascii="Times New Roman" w:hAnsi="Times New Roman" w:cs="Times New Roman"/>
          <w:sz w:val="28"/>
          <w:szCs w:val="28"/>
        </w:rPr>
        <w:t>а</w:t>
      </w:r>
      <w:r w:rsidR="00733C5B">
        <w:rPr>
          <w:rFonts w:ascii="Times New Roman" w:hAnsi="Times New Roman" w:cs="Times New Roman"/>
          <w:sz w:val="28"/>
          <w:szCs w:val="28"/>
        </w:rPr>
        <w:t>, подтверждающ</w:t>
      </w:r>
      <w:r w:rsidR="006B0A91">
        <w:rPr>
          <w:rFonts w:ascii="Times New Roman" w:hAnsi="Times New Roman" w:cs="Times New Roman"/>
          <w:sz w:val="28"/>
          <w:szCs w:val="28"/>
        </w:rPr>
        <w:t>его</w:t>
      </w:r>
      <w:r w:rsidR="00733C5B">
        <w:rPr>
          <w:rFonts w:ascii="Times New Roman" w:hAnsi="Times New Roman" w:cs="Times New Roman"/>
          <w:sz w:val="28"/>
          <w:szCs w:val="28"/>
        </w:rPr>
        <w:t xml:space="preserve"> статус многодетной семьи (копия удостоверения ребенка из многодетной семьи).</w:t>
      </w:r>
    </w:p>
    <w:p w:rsidR="00733C5B" w:rsidP="00987D02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 Для детей из неполных семей: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7967989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5"/>
    <w:p w:rsidR="0093058D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A91">
        <w:rPr>
          <w:rFonts w:ascii="Times New Roman" w:hAnsi="Times New Roman" w:cs="Times New Roman"/>
          <w:sz w:val="28"/>
          <w:szCs w:val="28"/>
        </w:rPr>
        <w:t xml:space="preserve"> копия одного из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6B0A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6B0A9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статус неполной семьи: свидетельство о смерти второго родителя; копия решения суда о признании второго родителя безвестно отсутствующим (умершим); копия решения суда о лишении второго родителя родительских прав (ограничении в родительских правах);</w:t>
      </w:r>
      <w:r w:rsidR="004B6771">
        <w:rPr>
          <w:rFonts w:ascii="Times New Roman" w:hAnsi="Times New Roman" w:cs="Times New Roman"/>
          <w:sz w:val="28"/>
          <w:szCs w:val="28"/>
        </w:rPr>
        <w:t xml:space="preserve"> документ, подтверждающий неисполнение вторым родителем решения суда (судебного приказа) о взыскании алиментов, соглашения об уплате алиментов (или справка от</w:t>
      </w:r>
      <w:r w:rsidR="00CE257E">
        <w:rPr>
          <w:rFonts w:ascii="Times New Roman" w:hAnsi="Times New Roman" w:cs="Times New Roman"/>
          <w:sz w:val="28"/>
          <w:szCs w:val="28"/>
        </w:rPr>
        <w:t xml:space="preserve"> судебного пристава о том, что один из родителей уклоняется от уплаты алиментов, а решение суда (судебный приказ</w:t>
      </w:r>
      <w:r w:rsidR="004B6771">
        <w:rPr>
          <w:rFonts w:ascii="Times New Roman" w:hAnsi="Times New Roman" w:cs="Times New Roman"/>
          <w:sz w:val="28"/>
          <w:szCs w:val="28"/>
        </w:rPr>
        <w:t>)</w:t>
      </w:r>
      <w:r w:rsidR="00CE257E">
        <w:rPr>
          <w:rFonts w:ascii="Times New Roman" w:hAnsi="Times New Roman" w:cs="Times New Roman"/>
          <w:sz w:val="28"/>
          <w:szCs w:val="28"/>
        </w:rPr>
        <w:t xml:space="preserve"> о взыскании алиментов не исполняется); справка из учреждения, исполняющего уголовное наказание в виде лишения свободы, с указанием срока отбывания наказания вторым родителем; справка о государственной социальной помощи неполной семье, выданная департаментом труда и социальной защиты населения администрации города Судака; справка, выданная </w:t>
      </w:r>
      <w:r>
        <w:rPr>
          <w:rFonts w:ascii="Times New Roman" w:hAnsi="Times New Roman" w:cs="Times New Roman"/>
          <w:sz w:val="28"/>
          <w:szCs w:val="28"/>
        </w:rPr>
        <w:t>органами регистрации гражданского состояния о том, что единственный родитель имеет статус одинокого родителя).</w:t>
      </w:r>
    </w:p>
    <w:p w:rsidR="00733C5B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5.2.9. Для детей, родители которых погибли от несчастного случая на производстве или</w:t>
      </w:r>
      <w:r w:rsidR="006B0A9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служебных обязанностей: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27968574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6"/>
    <w:p w:rsidR="0093058D" w:rsidP="00733C5B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подтверждающего статус ребенка соответствующей категории.</w:t>
      </w:r>
    </w:p>
    <w:p w:rsidR="003C63EA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5.2.10. Для </w:t>
      </w:r>
      <w:r>
        <w:rPr>
          <w:rFonts w:ascii="Times New Roman" w:hAnsi="Times New Roman" w:cs="Times New Roman"/>
          <w:sz w:val="28"/>
          <w:szCs w:val="28"/>
        </w:rPr>
        <w:t>талантливы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одаренны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31">
        <w:rPr>
          <w:rFonts w:ascii="Times New Roman" w:hAnsi="Times New Roman" w:cs="Times New Roman"/>
          <w:sz w:val="28"/>
          <w:szCs w:val="28"/>
        </w:rPr>
        <w:t>участников творческих коллективов и спортивных команд</w:t>
      </w:r>
      <w:r w:rsidR="008B09D3">
        <w:rPr>
          <w:rFonts w:ascii="Times New Roman" w:hAnsi="Times New Roman" w:cs="Times New Roman"/>
          <w:sz w:val="28"/>
          <w:szCs w:val="28"/>
        </w:rPr>
        <w:t>,</w:t>
      </w:r>
      <w:r w:rsidR="00992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международных, всероссийских, межрегиональных, республиканских, муниципальных </w:t>
      </w:r>
      <w:bookmarkStart w:id="17" w:name="_Hlk127968376"/>
      <w:r>
        <w:rPr>
          <w:rFonts w:ascii="Times New Roman" w:hAnsi="Times New Roman" w:cs="Times New Roman"/>
          <w:sz w:val="28"/>
          <w:szCs w:val="28"/>
        </w:rPr>
        <w:t xml:space="preserve">конкурсов, соревнований, олимпиад, </w:t>
      </w:r>
      <w:r w:rsidR="00992F31">
        <w:rPr>
          <w:rFonts w:ascii="Times New Roman" w:hAnsi="Times New Roman" w:cs="Times New Roman"/>
          <w:sz w:val="28"/>
          <w:szCs w:val="28"/>
        </w:rPr>
        <w:t xml:space="preserve">соревнований, </w:t>
      </w:r>
      <w:r>
        <w:rPr>
          <w:rFonts w:ascii="Times New Roman" w:hAnsi="Times New Roman" w:cs="Times New Roman"/>
          <w:sz w:val="28"/>
          <w:szCs w:val="28"/>
        </w:rPr>
        <w:t>спартакиад, фестивалей</w:t>
      </w:r>
      <w:r w:rsidR="00992F31">
        <w:rPr>
          <w:rFonts w:ascii="Times New Roman" w:hAnsi="Times New Roman" w:cs="Times New Roman"/>
          <w:sz w:val="28"/>
          <w:szCs w:val="28"/>
        </w:rPr>
        <w:t xml:space="preserve"> в области культуры, науки, спорта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17"/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 или ходатайство образовательной организации о предоставлении путевки ребенку;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93058D" w:rsidP="0093058D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p w:rsidR="0093058D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диплома, грамоты о присвоении звания победителя (1-3 личное или командное место</w:t>
      </w:r>
      <w:r w:rsidR="00A82D2F">
        <w:rPr>
          <w:rFonts w:ascii="Times New Roman" w:hAnsi="Times New Roman" w:cs="Times New Roman"/>
          <w:sz w:val="28"/>
          <w:szCs w:val="28"/>
        </w:rPr>
        <w:t xml:space="preserve">), </w:t>
      </w:r>
      <w:bookmarkStart w:id="18" w:name="_Hlk127969115"/>
      <w:r w:rsidR="00A82D2F">
        <w:rPr>
          <w:rFonts w:ascii="Times New Roman" w:hAnsi="Times New Roman" w:cs="Times New Roman"/>
          <w:sz w:val="28"/>
          <w:szCs w:val="28"/>
        </w:rPr>
        <w:t>лауреата, дипломанта международных, всероссийских, межрегиональных, республиканских и муниципальных конкурсов, соревнований, олимпиад, спартакиад, фестивалей в области культуры, науки, спорта за последние 2 года.</w:t>
      </w:r>
    </w:p>
    <w:bookmarkEnd w:id="18"/>
    <w:p w:rsidR="003C63EA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5.2.11. Для </w:t>
      </w:r>
      <w:r>
        <w:rPr>
          <w:rFonts w:ascii="Times New Roman" w:hAnsi="Times New Roman" w:cs="Times New Roman"/>
          <w:sz w:val="28"/>
          <w:szCs w:val="28"/>
        </w:rPr>
        <w:t>отличник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учебы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табел</w:t>
      </w:r>
      <w:r w:rsidR="008B09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успеваемости за последние два года обучения, в котор</w:t>
      </w:r>
      <w:r w:rsidR="002C4EB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годовая оценка «отлично» по всем учебным предметам.</w:t>
      </w:r>
    </w:p>
    <w:p w:rsidR="003C63EA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5.2.12. Для </w:t>
      </w:r>
      <w:r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детских общественных организаций и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p w:rsidR="00A82D2F" w:rsidP="00A82D2F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педагогического совета образовательной организации или руководящего органа общественной организации о предоставлении путёвки ребёнку.</w:t>
      </w:r>
    </w:p>
    <w:p w:rsidR="003C63EA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E">
        <w:rPr>
          <w:rFonts w:ascii="Times New Roman" w:hAnsi="Times New Roman" w:cs="Times New Roman"/>
          <w:sz w:val="28"/>
          <w:szCs w:val="28"/>
        </w:rPr>
        <w:t>5.2.1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315E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2B315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агропромышленного комплекса и социальной сферы села</w:t>
      </w:r>
      <w:r w:rsidR="002B315E">
        <w:rPr>
          <w:rFonts w:ascii="Times New Roman" w:hAnsi="Times New Roman" w:cs="Times New Roman"/>
          <w:sz w:val="28"/>
          <w:szCs w:val="28"/>
        </w:rPr>
        <w:t>:</w:t>
      </w:r>
    </w:p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27970066"/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bookmarkEnd w:id="19"/>
    <w:p w:rsidR="002B315E" w:rsidP="002B315E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с места работы родителей (законных представителей).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="00992F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0A41">
        <w:rPr>
          <w:rFonts w:ascii="Times New Roman" w:hAnsi="Times New Roman" w:cs="Times New Roman"/>
          <w:sz w:val="28"/>
          <w:szCs w:val="28"/>
        </w:rPr>
        <w:t xml:space="preserve"> Для д</w:t>
      </w:r>
      <w:r w:rsidRPr="008D0A41" w:rsidR="008D0A41">
        <w:rPr>
          <w:rFonts w:ascii="Times New Roman" w:hAnsi="Times New Roman" w:cs="Times New Roman"/>
          <w:sz w:val="28"/>
          <w:szCs w:val="28"/>
        </w:rPr>
        <w:t>ет</w:t>
      </w:r>
      <w:r w:rsidR="008D0A41">
        <w:rPr>
          <w:rFonts w:ascii="Times New Roman" w:hAnsi="Times New Roman" w:cs="Times New Roman"/>
          <w:sz w:val="28"/>
          <w:szCs w:val="28"/>
        </w:rPr>
        <w:t>ей</w:t>
      </w:r>
      <w:r w:rsidRPr="008D0A41" w:rsidR="008D0A41">
        <w:rPr>
          <w:rFonts w:ascii="Times New Roman" w:hAnsi="Times New Roman" w:cs="Times New Roman"/>
          <w:sz w:val="28"/>
          <w:szCs w:val="28"/>
        </w:rPr>
        <w:t xml:space="preserve"> военнослужащих или приравненных к ним лиц, являющихся участниками специальной военной операции</w:t>
      </w:r>
      <w:r w:rsidR="008D0A41">
        <w:rPr>
          <w:rFonts w:ascii="Times New Roman" w:hAnsi="Times New Roman" w:cs="Times New Roman"/>
          <w:sz w:val="28"/>
          <w:szCs w:val="28"/>
        </w:rPr>
        <w:t>: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представителей);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ребенка;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ребенка;</w:t>
      </w:r>
    </w:p>
    <w:p w:rsidR="003002C6" w:rsidP="003002C6">
      <w:pPr>
        <w:pStyle w:val="NoSpacing"/>
        <w:ind w:left="1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ребенка;</w:t>
      </w:r>
    </w:p>
    <w:p w:rsidR="00F72EAA" w:rsidP="00F72EAA">
      <w:pPr>
        <w:pStyle w:val="NoSpacing"/>
        <w:ind w:left="1416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9D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D0A41">
        <w:rPr>
          <w:rFonts w:ascii="Times New Roman" w:hAnsi="Times New Roman" w:cs="Times New Roman"/>
          <w:sz w:val="28"/>
          <w:szCs w:val="28"/>
        </w:rPr>
        <w:t>документ</w:t>
      </w:r>
      <w:r w:rsidR="008B09D3">
        <w:rPr>
          <w:rFonts w:ascii="Times New Roman" w:hAnsi="Times New Roman" w:cs="Times New Roman"/>
          <w:sz w:val="28"/>
          <w:szCs w:val="28"/>
        </w:rPr>
        <w:t>а</w:t>
      </w:r>
      <w:r w:rsidR="008D0A41">
        <w:rPr>
          <w:rFonts w:ascii="Times New Roman" w:hAnsi="Times New Roman" w:cs="Times New Roman"/>
          <w:sz w:val="28"/>
          <w:szCs w:val="28"/>
        </w:rPr>
        <w:t>, подтверждающ</w:t>
      </w:r>
      <w:r w:rsidR="008B09D3">
        <w:rPr>
          <w:rFonts w:ascii="Times New Roman" w:hAnsi="Times New Roman" w:cs="Times New Roman"/>
          <w:sz w:val="28"/>
          <w:szCs w:val="28"/>
        </w:rPr>
        <w:t>его</w:t>
      </w:r>
      <w:r w:rsidR="008D0A41">
        <w:rPr>
          <w:rFonts w:ascii="Times New Roman" w:hAnsi="Times New Roman" w:cs="Times New Roman"/>
          <w:sz w:val="28"/>
          <w:szCs w:val="28"/>
        </w:rPr>
        <w:t xml:space="preserve"> принадлежность родителя (законного представителя) к военнослужащим или приравненным к ним лицам, являющимися участниками специальной военной операции.</w:t>
      </w:r>
    </w:p>
    <w:p w:rsidR="002B315E" w:rsidP="00230B6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материалы по организации подбора и направления детей, указанных в пунктах 5.2. хранятся в отделе образования администрации города Судака в соответствии с утвержденной номенклатурой дел в течении 3-х (трех) лет.</w:t>
      </w:r>
    </w:p>
    <w:p w:rsidR="003002C6" w:rsidP="00230B6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отправкой в организацию отдыха детей и их оздоровления дети проходят </w:t>
      </w:r>
      <w:r>
        <w:rPr>
          <w:rFonts w:ascii="Times New Roman" w:hAnsi="Times New Roman" w:cs="Times New Roman"/>
          <w:sz w:val="28"/>
          <w:szCs w:val="28"/>
        </w:rPr>
        <w:t>медицинский осмотр в медицинской организации по месту учета ребенка, по результатам которого получают медицинскую справку по форме 079/у и справку о санитарно-эпидемиологическом окружении по месту жительства ребенка.</w:t>
      </w:r>
    </w:p>
    <w:p w:rsidR="003002C6" w:rsidP="00230B6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смен, количество (квота) детей в организацию отдыха детей и их оздоровления определяется</w:t>
      </w:r>
      <w:r w:rsidR="005D02D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D02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</w:t>
      </w:r>
      <w:r w:rsidR="005D02D0">
        <w:rPr>
          <w:rFonts w:ascii="Times New Roman" w:hAnsi="Times New Roman" w:cs="Times New Roman"/>
          <w:sz w:val="28"/>
          <w:szCs w:val="28"/>
        </w:rPr>
        <w:t>, изданного в соответствии с Порядком предоставления путевок в организации отдыха детей  и их оздоровления, приобретаемых за счет средств бюджета Республики Крым, утвержденным приказом Министерства образования, науки и молодежи Республики Крым от 15 апреля 2022 года № 623.</w:t>
      </w:r>
    </w:p>
    <w:p w:rsidR="002B315E" w:rsidP="00230B6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города Судака при необходимости осуществляет замену и вносит изменения в список детей в течении первых 3-х дней со дня заезда в организацию отдыха детей и их оздоровления и информирует Министерство</w:t>
      </w:r>
      <w:r w:rsidRPr="002B74B9" w:rsidR="002B74B9">
        <w:rPr>
          <w:rFonts w:ascii="Times New Roman" w:hAnsi="Times New Roman" w:cs="Times New Roman"/>
          <w:sz w:val="28"/>
          <w:szCs w:val="28"/>
        </w:rPr>
        <w:t xml:space="preserve"> </w:t>
      </w:r>
      <w:r w:rsidR="002B74B9">
        <w:rPr>
          <w:rFonts w:ascii="Times New Roman" w:hAnsi="Times New Roman" w:cs="Times New Roman"/>
          <w:sz w:val="28"/>
          <w:szCs w:val="28"/>
        </w:rPr>
        <w:t>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организацию отдыха детей и их оздоровления о каждом внесенном изменении</w:t>
      </w:r>
      <w:r w:rsidR="005D02D0">
        <w:rPr>
          <w:rFonts w:ascii="Times New Roman" w:hAnsi="Times New Roman" w:cs="Times New Roman"/>
          <w:sz w:val="28"/>
          <w:szCs w:val="28"/>
        </w:rPr>
        <w:t>.</w:t>
      </w:r>
    </w:p>
    <w:p w:rsidR="00F72EAA" w:rsidP="002C4EBB">
      <w:pPr>
        <w:pStyle w:val="NoSpacing"/>
        <w:ind w:left="15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27970036"/>
    </w:p>
    <w:p w:rsidR="00F72EAA" w:rsidP="00F72EA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EAA" w:rsidRPr="005D02D0" w:rsidP="005D02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46B6" w:rsidRPr="00A246B6" w:rsidP="003C63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4F436B" w:rsidRPr="004F436B" w:rsidP="004F436B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0"/>
        <w:tblW w:w="0" w:type="auto"/>
        <w:tblInd w:w="720" w:type="dxa"/>
        <w:tblLook w:val="04A0"/>
      </w:tblPr>
      <w:tblGrid>
        <w:gridCol w:w="4895"/>
        <w:gridCol w:w="4851"/>
      </w:tblGrid>
      <w:tr w:rsidTr="00DF0185">
        <w:tblPrEx>
          <w:tblW w:w="0" w:type="auto"/>
          <w:tblInd w:w="720" w:type="dxa"/>
          <w:tblLook w:val="04A0"/>
        </w:tblPrEx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DF0185" w:rsidP="005D02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города Судака</w:t>
            </w:r>
          </w:p>
          <w:p w:rsidR="00DF0185" w:rsidP="00D1390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DF0185" w:rsidP="00DF0185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85" w:rsidP="00DF0185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Скороходов</w:t>
            </w:r>
          </w:p>
        </w:tc>
      </w:tr>
      <w:tr w:rsidTr="00DF0185">
        <w:tblPrEx>
          <w:tblW w:w="0" w:type="auto"/>
          <w:tblInd w:w="720" w:type="dxa"/>
          <w:tblLook w:val="04A0"/>
        </w:tblPrEx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DF0185" w:rsidP="005D02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города Судака 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DF0185" w:rsidP="00DF0185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85" w:rsidP="00DF0185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Борисюк</w:t>
            </w:r>
          </w:p>
        </w:tc>
      </w:tr>
    </w:tbl>
    <w:p w:rsidR="000F7BFB" w:rsidRPr="000F7BFB" w:rsidP="00D1390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  <w:sectPr w:rsidSect="00D139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1"/>
        <w:tblW w:w="0" w:type="auto"/>
        <w:tblLook w:val="04A0"/>
      </w:tblPr>
      <w:tblGrid>
        <w:gridCol w:w="11619"/>
        <w:gridCol w:w="2941"/>
      </w:tblGrid>
      <w:tr w:rsidTr="0042779A">
        <w:tblPrEx>
          <w:tblW w:w="0" w:type="auto"/>
          <w:tblLook w:val="04A0"/>
        </w:tblPrEx>
        <w:tc>
          <w:tcPr>
            <w:tcW w:w="11619" w:type="dxa"/>
            <w:tcBorders>
              <w:top w:val="nil"/>
              <w:left w:val="nil"/>
              <w:bottom w:val="nil"/>
              <w:right w:val="nil"/>
            </w:tcBorders>
          </w:tcPr>
          <w:p w:rsidR="0042779A" w:rsidRPr="0042779A" w:rsidP="0042779A">
            <w:pPr>
              <w:spacing w:after="0" w:line="240" w:lineRule="auto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2779A" w:rsidP="0042779A">
            <w:pPr>
              <w:spacing w:after="0" w:line="240" w:lineRule="auto"/>
              <w:jc w:val="both"/>
            </w:pPr>
            <w:r>
              <w:t xml:space="preserve">Приложение № 1 </w:t>
            </w:r>
          </w:p>
          <w:p w:rsidR="0042779A" w:rsidRPr="0042779A" w:rsidP="0042779A">
            <w:pPr>
              <w:spacing w:after="0" w:line="240" w:lineRule="auto"/>
              <w:jc w:val="both"/>
            </w:pPr>
            <w:r>
              <w:t>к Порядку</w:t>
            </w:r>
          </w:p>
        </w:tc>
      </w:tr>
    </w:tbl>
    <w:p w:rsidR="0042779A" w:rsidP="0042779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СПИСОК ОБУЧАЮЩИХСЯ</w:t>
      </w: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Муниципального образования городской округ Судак Республики Крым</w:t>
      </w: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для направления в организации отдыха детей и их оздоровления Республики Крым</w:t>
      </w: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______________________________________________________________________</w:t>
      </w: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________________________________________________________________</w:t>
      </w: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(наименование организации отдыха и оздоровления)</w:t>
      </w: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на смену ________________________ с ____</w:t>
      </w:r>
      <w:r>
        <w:rPr>
          <w:rFonts w:eastAsiaTheme="minorHAnsi"/>
          <w:sz w:val="28"/>
          <w:szCs w:val="28"/>
          <w:lang w:val="ru-RU" w:eastAsia="en-US" w:bidi="ar-SA"/>
        </w:rPr>
        <w:t>_._</w:t>
      </w:r>
      <w:r>
        <w:rPr>
          <w:rFonts w:eastAsiaTheme="minorHAnsi"/>
          <w:sz w:val="28"/>
          <w:szCs w:val="28"/>
          <w:lang w:val="ru-RU" w:eastAsia="en-US" w:bidi="ar-SA"/>
        </w:rPr>
        <w:t>____20___г. по _____._____20___г.</w:t>
      </w:r>
    </w:p>
    <w:p w:rsidR="00467BC7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42779A" w:rsidP="0042779A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tbl>
      <w:tblPr>
        <w:tblStyle w:val="TableGrid1"/>
        <w:tblW w:w="0" w:type="auto"/>
        <w:tblLook w:val="04A0"/>
      </w:tblPr>
      <w:tblGrid>
        <w:gridCol w:w="688"/>
        <w:gridCol w:w="2136"/>
        <w:gridCol w:w="1533"/>
        <w:gridCol w:w="2993"/>
        <w:gridCol w:w="1961"/>
        <w:gridCol w:w="1333"/>
        <w:gridCol w:w="2959"/>
        <w:gridCol w:w="1785"/>
      </w:tblGrid>
      <w:tr w:rsidTr="0042779A">
        <w:tblPrEx>
          <w:tblW w:w="0" w:type="auto"/>
          <w:tblLook w:val="04A0"/>
        </w:tblPrEx>
        <w:tc>
          <w:tcPr>
            <w:tcW w:w="688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36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</w:t>
            </w:r>
          </w:p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533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993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родителя (законного представителя) обучающегося, контактный телефон</w:t>
            </w:r>
          </w:p>
        </w:tc>
        <w:tc>
          <w:tcPr>
            <w:tcW w:w="1961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обучающегося</w:t>
            </w:r>
          </w:p>
        </w:tc>
        <w:tc>
          <w:tcPr>
            <w:tcW w:w="1333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2959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обучающегося</w:t>
            </w:r>
          </w:p>
        </w:tc>
        <w:tc>
          <w:tcPr>
            <w:tcW w:w="1785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Tr="0042779A">
        <w:tblPrEx>
          <w:tblW w:w="0" w:type="auto"/>
          <w:tblLook w:val="04A0"/>
        </w:tblPrEx>
        <w:tc>
          <w:tcPr>
            <w:tcW w:w="688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1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9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5" w:type="dxa"/>
            <w:vAlign w:val="center"/>
          </w:tcPr>
          <w:p w:rsidR="0042779A" w:rsidP="0042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2779A" w:rsidP="0042779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42779A" w:rsidP="0042779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ab/>
        <w:t>Примечание:</w:t>
      </w:r>
    </w:p>
    <w:p w:rsidR="0093663D" w:rsidP="0093663D">
      <w:pPr>
        <w:spacing w:after="0" w:line="240" w:lineRule="auto"/>
        <w:ind w:left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- в графе 6 – указать класс обучения в текущем году; в летний период указать класс обучения, в который ребенок переведен по окончании учебного года.</w:t>
      </w:r>
    </w:p>
    <w:p w:rsidR="00467BC7" w:rsidRPr="00467BC7" w:rsidP="00467BC7">
      <w:pPr>
        <w:spacing w:after="0" w:line="240" w:lineRule="auto"/>
        <w:ind w:left="708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467BC7">
        <w:rPr>
          <w:rFonts w:eastAsiaTheme="minorHAnsi"/>
          <w:sz w:val="28"/>
          <w:szCs w:val="28"/>
          <w:lang w:val="ru-RU" w:eastAsia="en-US" w:bidi="ar-SA"/>
        </w:rPr>
        <w:t xml:space="preserve">- в графе 7 – указать </w:t>
      </w:r>
      <w:r w:rsidRPr="00467BC7" w:rsidR="00A5437D">
        <w:rPr>
          <w:rFonts w:eastAsiaTheme="minorHAnsi"/>
          <w:sz w:val="28"/>
          <w:szCs w:val="28"/>
          <w:lang w:val="ru-RU" w:eastAsia="en-US" w:bidi="ar-SA"/>
        </w:rPr>
        <w:t>основные достижения ребенка,</w:t>
      </w:r>
      <w:r w:rsidRPr="00467BC7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A5437D">
        <w:rPr>
          <w:rFonts w:eastAsiaTheme="minorHAnsi"/>
          <w:sz w:val="28"/>
          <w:szCs w:val="28"/>
          <w:lang w:val="ru-RU" w:eastAsia="en-US" w:bidi="ar-SA"/>
        </w:rPr>
        <w:t xml:space="preserve">отнесенного к категории </w:t>
      </w:r>
      <w:r w:rsidRPr="00467BC7" w:rsidR="00A5437D">
        <w:rPr>
          <w:rFonts w:eastAsiaTheme="minorHAnsi"/>
          <w:sz w:val="28"/>
          <w:szCs w:val="28"/>
          <w:lang w:val="ru-RU" w:eastAsia="en-US" w:bidi="ar-SA"/>
        </w:rPr>
        <w:t>согласно пунктам</w:t>
      </w:r>
      <w:r w:rsidRPr="00467BC7">
        <w:rPr>
          <w:rFonts w:eastAsiaTheme="minorHAnsi"/>
          <w:sz w:val="28"/>
          <w:szCs w:val="28"/>
          <w:lang w:val="ru-RU" w:eastAsia="en-US" w:bidi="ar-SA"/>
        </w:rPr>
        <w:t xml:space="preserve"> 5.2.10, 5.2.11, 5.2.12, 5.2.13 Порядка.</w:t>
      </w:r>
    </w:p>
    <w:p w:rsidR="00467BC7" w:rsidRPr="00467BC7" w:rsidP="00467BC7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3663D" w:rsidP="0042779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3663D" w:rsidP="0042779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3663D" w:rsidP="0093663D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Подпись начальника отдела образования</w:t>
      </w:r>
    </w:p>
    <w:p w:rsidR="0093663D" w:rsidP="0093663D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а</w:t>
      </w:r>
      <w:r>
        <w:rPr>
          <w:rFonts w:eastAsiaTheme="minorHAnsi"/>
          <w:sz w:val="28"/>
          <w:szCs w:val="28"/>
          <w:lang w:val="ru-RU" w:eastAsia="en-US" w:bidi="ar-SA"/>
        </w:rPr>
        <w:t>дминистрации города Судака                                        _______________________________(Ф.И.О.)</w:t>
      </w:r>
    </w:p>
    <w:p w:rsidR="0093663D" w:rsidP="0093663D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3663D" w:rsidRPr="0042779A" w:rsidP="0093663D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  <w:sectPr w:rsidSect="00A5437D"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  <w:r>
        <w:rPr>
          <w:rFonts w:eastAsiaTheme="minorHAnsi"/>
          <w:sz w:val="28"/>
          <w:szCs w:val="28"/>
          <w:lang w:val="ru-RU" w:eastAsia="en-US" w:bidi="ar-SA"/>
        </w:rPr>
        <w:t>Исполнитель (ФИО, тел.)</w:t>
      </w:r>
    </w:p>
    <w:tbl>
      <w:tblPr>
        <w:tblStyle w:val="TableGrid2"/>
        <w:tblW w:w="0" w:type="auto"/>
        <w:tblInd w:w="0" w:type="dxa"/>
        <w:tblLook w:val="04A0"/>
      </w:tblPr>
      <w:tblGrid>
        <w:gridCol w:w="11619"/>
        <w:gridCol w:w="2941"/>
      </w:tblGrid>
      <w:tr w:rsidTr="007B7653">
        <w:tblPrEx>
          <w:tblW w:w="0" w:type="auto"/>
          <w:tblInd w:w="0" w:type="dxa"/>
          <w:tblLook w:val="04A0"/>
        </w:tblPrEx>
        <w:tc>
          <w:tcPr>
            <w:tcW w:w="11619" w:type="dxa"/>
            <w:tcBorders>
              <w:top w:val="nil"/>
              <w:left w:val="nil"/>
              <w:bottom w:val="nil"/>
              <w:right w:val="nil"/>
            </w:tcBorders>
          </w:tcPr>
          <w:p w:rsidR="007B7653">
            <w:pPr>
              <w:spacing w:after="0" w:line="240" w:lineRule="auto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653">
            <w:pPr>
              <w:spacing w:after="0" w:line="240" w:lineRule="auto"/>
              <w:jc w:val="both"/>
            </w:pPr>
            <w:r>
              <w:t xml:space="preserve">Приложение № 2 </w:t>
            </w:r>
          </w:p>
          <w:p w:rsidR="007B7653">
            <w:pPr>
              <w:spacing w:after="0" w:line="240" w:lineRule="auto"/>
              <w:jc w:val="both"/>
            </w:pPr>
            <w:r>
              <w:t>к Порядку</w:t>
            </w:r>
          </w:p>
        </w:tc>
      </w:tr>
    </w:tbl>
    <w:p w:rsidR="007B7653" w:rsidP="007B7653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СПИСОК ОБУЧАЮЩИХСЯ</w:t>
      </w: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Муниципального бюджетного общеобразовательного учреждения городской округ Судак</w:t>
      </w: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для зачисления в лагерь с дневным пребыванием детей на базе</w:t>
      </w: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____________________________________________________________________</w:t>
      </w: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(наименование общеобразовательного учреждения)</w:t>
      </w: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на смену ________________________ с ____</w:t>
      </w:r>
      <w:r>
        <w:rPr>
          <w:rFonts w:eastAsiaTheme="minorHAnsi"/>
          <w:sz w:val="28"/>
          <w:szCs w:val="28"/>
          <w:lang w:val="ru-RU" w:eastAsia="en-US" w:bidi="ar-SA"/>
        </w:rPr>
        <w:t>_._</w:t>
      </w:r>
      <w:r>
        <w:rPr>
          <w:rFonts w:eastAsiaTheme="minorHAnsi"/>
          <w:sz w:val="28"/>
          <w:szCs w:val="28"/>
          <w:lang w:val="ru-RU" w:eastAsia="en-US" w:bidi="ar-SA"/>
        </w:rPr>
        <w:t>____20___г. по _____._____20___г.</w:t>
      </w:r>
    </w:p>
    <w:p w:rsidR="007B7653" w:rsidP="007B7653">
      <w:pPr>
        <w:spacing w:after="0" w:line="240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688"/>
        <w:gridCol w:w="2136"/>
        <w:gridCol w:w="1533"/>
        <w:gridCol w:w="2993"/>
        <w:gridCol w:w="1961"/>
        <w:gridCol w:w="1333"/>
        <w:gridCol w:w="2959"/>
        <w:gridCol w:w="1785"/>
      </w:tblGrid>
      <w:tr w:rsidTr="007B7653">
        <w:tblPrEx>
          <w:tblW w:w="0" w:type="auto"/>
          <w:tblInd w:w="0" w:type="dxa"/>
          <w:tblLook w:val="04A0"/>
        </w:tblPrEx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</w:t>
            </w:r>
          </w:p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родителя (законного представителя) обучающегося, контактный телефон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обучающегося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обучающегося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Tr="007B7653">
        <w:tblPrEx>
          <w:tblW w:w="0" w:type="auto"/>
          <w:tblInd w:w="0" w:type="dxa"/>
          <w:tblLook w:val="04A0"/>
        </w:tblPrEx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7B7653" w:rsidP="007B7653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ab/>
        <w:t>Примечание:</w:t>
      </w:r>
    </w:p>
    <w:p w:rsidR="007B7653" w:rsidP="007B7653">
      <w:pPr>
        <w:spacing w:after="0" w:line="240" w:lineRule="auto"/>
        <w:ind w:left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- в графе 6 – указать класс обучения в текущем году; в летний период указать класс обучения, в который ребенок переведен по окончании учебного года.</w:t>
      </w:r>
    </w:p>
    <w:p w:rsidR="007B7653" w:rsidP="007B7653">
      <w:pPr>
        <w:spacing w:after="0" w:line="240" w:lineRule="auto"/>
        <w:ind w:left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- в графе 7 – указать основные достижения ребенка</w:t>
      </w:r>
      <w:r w:rsidR="00CD1E32">
        <w:rPr>
          <w:rFonts w:eastAsiaTheme="minorHAnsi"/>
          <w:sz w:val="28"/>
          <w:szCs w:val="28"/>
          <w:lang w:val="ru-RU" w:eastAsia="en-US" w:bidi="ar-SA"/>
        </w:rPr>
        <w:t>, отнесенного категории</w:t>
      </w:r>
      <w:r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CD1E32">
        <w:rPr>
          <w:rFonts w:eastAsiaTheme="minorHAnsi"/>
          <w:sz w:val="28"/>
          <w:szCs w:val="28"/>
          <w:lang w:val="ru-RU" w:eastAsia="en-US" w:bidi="ar-SA"/>
        </w:rPr>
        <w:t>согласно пунктам</w:t>
      </w:r>
      <w:r>
        <w:rPr>
          <w:rFonts w:eastAsiaTheme="minorHAnsi"/>
          <w:sz w:val="28"/>
          <w:szCs w:val="28"/>
          <w:lang w:val="ru-RU" w:eastAsia="en-US" w:bidi="ar-SA"/>
        </w:rPr>
        <w:t xml:space="preserve"> 5.2.10, 5.2.11, 5.2.12, 5.2.13 Порядка.</w:t>
      </w:r>
    </w:p>
    <w:p w:rsidR="007B7653" w:rsidP="007B7653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Подпись начальника отдела образования</w:t>
      </w:r>
    </w:p>
    <w:p w:rsidR="007B7653" w:rsidP="007B7653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Администрации города Судака                                        _______________________________(Ф.И.О.)</w:t>
      </w:r>
    </w:p>
    <w:p w:rsidR="007B7653" w:rsidP="007B7653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7B7653" w:rsidP="007B7653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Исполнитель (ФИО, тел.)</w:t>
      </w:r>
    </w:p>
    <w:p w:rsidR="007B7653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CD1E32">
          <w:pgSz w:w="16838" w:h="11906" w:orient="landscape"/>
          <w:pgMar w:top="720" w:right="720" w:bottom="284" w:left="720" w:header="708" w:footer="708" w:gutter="0"/>
          <w:cols w:space="708"/>
          <w:docGrid w:linePitch="360"/>
        </w:sectPr>
      </w:pPr>
    </w:p>
    <w:tbl>
      <w:tblPr>
        <w:tblStyle w:val="TableGrid3"/>
        <w:tblW w:w="0" w:type="auto"/>
        <w:tblLook w:val="04A0"/>
      </w:tblPr>
      <w:tblGrid>
        <w:gridCol w:w="6516"/>
        <w:gridCol w:w="2829"/>
      </w:tblGrid>
      <w:tr w:rsidTr="00FA20B2">
        <w:tblPrEx>
          <w:tblW w:w="0" w:type="auto"/>
          <w:tblLook w:val="04A0"/>
        </w:tblPrEx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20B2" w:rsidP="00FA20B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A20B2" w:rsidRPr="00FA20B2" w:rsidP="00FA20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FA20B2" w:rsidRPr="00FA20B2" w:rsidP="00FA20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2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FA20B2" w:rsidP="00FA20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A20B2" w:rsidRPr="00FA20B2" w:rsidP="00FA20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20B2" w:rsidRPr="00FA20B2" w:rsidP="00FA20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W w:w="0" w:type="auto"/>
        <w:tblLook w:val="04A0"/>
      </w:tblPr>
      <w:tblGrid>
        <w:gridCol w:w="4672"/>
        <w:gridCol w:w="4673"/>
      </w:tblGrid>
      <w:tr w:rsidTr="002224AE">
        <w:tblPrEx>
          <w:tblW w:w="0" w:type="auto"/>
          <w:tblLook w:val="04A0"/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A20B2" w:rsidRPr="00FA20B2" w:rsidP="00FA20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A20B2" w:rsidRPr="00FA20B2" w:rsidP="00FA2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2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города Судака Республики Крым</w:t>
            </w:r>
          </w:p>
          <w:p w:rsidR="00FA20B2" w:rsidRPr="00FA20B2" w:rsidP="00FA20B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B2" w:rsidRPr="00FA20B2" w:rsidP="00FA20B2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B2" w:rsidRPr="00FA20B2" w:rsidP="00FA20B2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20B2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2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представителя), проживающего по адресу:</w:t>
            </w:r>
          </w:p>
          <w:p w:rsidR="00FA20B2" w:rsidRPr="00FA20B2" w:rsidP="00FA20B2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B2" w:rsidP="00FA20B2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AE" w:rsidRPr="00FA20B2" w:rsidP="00FA20B2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AE" w:rsidP="00FA2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тел. ______________________</w:t>
            </w:r>
          </w:p>
          <w:p w:rsidR="00FA20B2" w:rsidRPr="00FA20B2" w:rsidP="00FA2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0B2" w:rsidP="00FA20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Pr="002224AE" w:rsidP="00FA20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sz w:val="24"/>
          <w:szCs w:val="24"/>
        </w:rPr>
        <w:t>ЗАЯВЛЕНИЕ</w:t>
      </w:r>
    </w:p>
    <w:p w:rsidR="002224AE" w:rsidRPr="002224AE" w:rsidP="00FA20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24AE" w:rsidRP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sz w:val="24"/>
          <w:szCs w:val="24"/>
        </w:rPr>
        <w:tab/>
        <w:t>Прошу Вас внести мою(его) (воспитанника, опекаем____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24AE">
        <w:rPr>
          <w:rFonts w:ascii="Times New Roman" w:hAnsi="Times New Roman" w:cs="Times New Roman"/>
          <w:sz w:val="24"/>
          <w:szCs w:val="24"/>
        </w:rPr>
        <w:t>, сына, дочь)</w:t>
      </w:r>
    </w:p>
    <w:p w:rsidR="002224AE" w:rsidRP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24AE" w:rsidRP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sz w:val="24"/>
          <w:szCs w:val="24"/>
        </w:rPr>
        <w:t>(Ф.И.О.)___________________________________________________________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224AE" w:rsidRP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sz w:val="24"/>
          <w:szCs w:val="24"/>
        </w:rPr>
        <w:t>дата рождения______________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24AE">
        <w:rPr>
          <w:rFonts w:ascii="Times New Roman" w:hAnsi="Times New Roman" w:cs="Times New Roman"/>
          <w:sz w:val="24"/>
          <w:szCs w:val="24"/>
        </w:rPr>
        <w:t>, полных лет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24AE">
        <w:rPr>
          <w:rFonts w:ascii="Times New Roman" w:hAnsi="Times New Roman" w:cs="Times New Roman"/>
          <w:sz w:val="24"/>
          <w:szCs w:val="24"/>
        </w:rPr>
        <w:t>, ученика (</w:t>
      </w:r>
      <w:r w:rsidRPr="002224AE">
        <w:rPr>
          <w:rFonts w:ascii="Times New Roman" w:hAnsi="Times New Roman" w:cs="Times New Roman"/>
          <w:sz w:val="24"/>
          <w:szCs w:val="24"/>
        </w:rPr>
        <w:t>цу</w:t>
      </w:r>
      <w:r w:rsidRPr="002224AE">
        <w:rPr>
          <w:rFonts w:ascii="Times New Roman" w:hAnsi="Times New Roman" w:cs="Times New Roman"/>
          <w:sz w:val="24"/>
          <w:szCs w:val="24"/>
        </w:rPr>
        <w:t>)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24AE">
        <w:rPr>
          <w:rFonts w:ascii="Times New Roman" w:hAnsi="Times New Roman" w:cs="Times New Roman"/>
          <w:sz w:val="24"/>
          <w:szCs w:val="24"/>
        </w:rPr>
        <w:t>класса</w:t>
      </w:r>
    </w:p>
    <w:p w:rsidR="002224AE" w:rsidRP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sz w:val="24"/>
          <w:szCs w:val="24"/>
        </w:rPr>
        <w:t>МБОУ «__________________________________» городского округа Судак</w:t>
      </w:r>
      <w:r>
        <w:rPr>
          <w:rFonts w:ascii="Times New Roman" w:hAnsi="Times New Roman" w:cs="Times New Roman"/>
          <w:sz w:val="24"/>
          <w:szCs w:val="24"/>
        </w:rPr>
        <w:t xml:space="preserve"> в единую Базу</w:t>
      </w:r>
    </w:p>
    <w:p w:rsid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детей, требующих оздоровления и отдыха городского округа Судак Республики Крым.</w:t>
      </w:r>
    </w:p>
    <w:p w:rsidR="002224AE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извещен(а)</w:t>
      </w:r>
      <w:r w:rsidR="00013CE3">
        <w:rPr>
          <w:rFonts w:ascii="Times New Roman" w:hAnsi="Times New Roman" w:cs="Times New Roman"/>
          <w:sz w:val="24"/>
          <w:szCs w:val="24"/>
        </w:rPr>
        <w:t xml:space="preserve"> о необходимости своевременно информировать отдел образования администрации города Судака Республики Крым о невозможности направления моей (его) (воспитанника, опекаем_____, сына, дочери), а также предоставить письменный отказ.</w:t>
      </w:r>
    </w:p>
    <w:p w:rsidR="00013CE3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3CE3" w:rsidP="002224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Обязуюсь без уважительных причин ребенка из лагеря не забирать. </w:t>
      </w:r>
    </w:p>
    <w:p w:rsidR="00013CE3" w:rsidP="002224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13CE3" w:rsidP="00013CE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13CE3" w:rsidP="00013CE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</w:t>
      </w:r>
    </w:p>
    <w:p w:rsidR="00013CE3" w:rsidP="00013CE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(паспорта) ребёнка</w:t>
      </w:r>
    </w:p>
    <w:p w:rsidR="00013CE3" w:rsidP="00013CE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ребёнка</w:t>
      </w:r>
    </w:p>
    <w:p w:rsidR="00013CE3" w:rsidP="00013CE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полиса ОМС ребёнка</w:t>
      </w:r>
    </w:p>
    <w:p w:rsidR="00013CE3" w:rsidP="00013CE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Копия_________________________________________________________________</w:t>
      </w: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____________________        _____________________</w:t>
      </w:r>
    </w:p>
    <w:p w:rsidR="00013CE3" w:rsidP="00013CE3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       Подпись                                        Ф.И.О.</w:t>
      </w: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3CE3" w:rsidP="00013C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013CE3" w:rsidP="00013C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«_____» _________________20___г.  №___________________</w:t>
      </w: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 подлинниками сверены. Подлинники возвращены заявителю</w:t>
      </w:r>
    </w:p>
    <w:p w:rsidR="00013CE3" w:rsidP="00013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3CE3" w:rsidRPr="00013CE3" w:rsidP="00013CE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1CD"/>
    <w:multiLevelType w:val="multilevel"/>
    <w:tmpl w:val="09F2C316"/>
    <w:lvl w:ilvl="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E315622"/>
    <w:multiLevelType w:val="multilevel"/>
    <w:tmpl w:val="197AC17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15F4F99"/>
    <w:multiLevelType w:val="hybridMultilevel"/>
    <w:tmpl w:val="2F5A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401F"/>
    <w:multiLevelType w:val="hybridMultilevel"/>
    <w:tmpl w:val="71BCC2F2"/>
    <w:lvl w:ilvl="0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6586412"/>
    <w:multiLevelType w:val="multilevel"/>
    <w:tmpl w:val="BA82C4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091"/>
    <w:rsid w:val="00013CE3"/>
    <w:rsid w:val="00046B26"/>
    <w:rsid w:val="000F7BFB"/>
    <w:rsid w:val="000F7ECD"/>
    <w:rsid w:val="001C00DC"/>
    <w:rsid w:val="001E0CEB"/>
    <w:rsid w:val="002224AE"/>
    <w:rsid w:val="00230B62"/>
    <w:rsid w:val="002B315E"/>
    <w:rsid w:val="002B3ADD"/>
    <w:rsid w:val="002B5C5F"/>
    <w:rsid w:val="002B74B9"/>
    <w:rsid w:val="002C4EBB"/>
    <w:rsid w:val="002D3E6F"/>
    <w:rsid w:val="003002C6"/>
    <w:rsid w:val="003C63EA"/>
    <w:rsid w:val="003E49C6"/>
    <w:rsid w:val="0042779A"/>
    <w:rsid w:val="00467BC7"/>
    <w:rsid w:val="00497210"/>
    <w:rsid w:val="004B6771"/>
    <w:rsid w:val="004E4CEA"/>
    <w:rsid w:val="004F436B"/>
    <w:rsid w:val="00546BCE"/>
    <w:rsid w:val="0055543A"/>
    <w:rsid w:val="005D02D0"/>
    <w:rsid w:val="00622A07"/>
    <w:rsid w:val="00680603"/>
    <w:rsid w:val="006B0A91"/>
    <w:rsid w:val="006E74A9"/>
    <w:rsid w:val="006F0712"/>
    <w:rsid w:val="006F370E"/>
    <w:rsid w:val="00717B5C"/>
    <w:rsid w:val="00733C5B"/>
    <w:rsid w:val="00737752"/>
    <w:rsid w:val="007B7653"/>
    <w:rsid w:val="007E2711"/>
    <w:rsid w:val="008333F2"/>
    <w:rsid w:val="008B09D3"/>
    <w:rsid w:val="008D0A41"/>
    <w:rsid w:val="008F1D21"/>
    <w:rsid w:val="0093058D"/>
    <w:rsid w:val="00932C15"/>
    <w:rsid w:val="0093663D"/>
    <w:rsid w:val="00957848"/>
    <w:rsid w:val="00960815"/>
    <w:rsid w:val="00963F6E"/>
    <w:rsid w:val="00965AF1"/>
    <w:rsid w:val="00987D02"/>
    <w:rsid w:val="00992F31"/>
    <w:rsid w:val="00A22662"/>
    <w:rsid w:val="00A246B6"/>
    <w:rsid w:val="00A5437D"/>
    <w:rsid w:val="00A77B3E"/>
    <w:rsid w:val="00A82D2F"/>
    <w:rsid w:val="00AA58CA"/>
    <w:rsid w:val="00B50C09"/>
    <w:rsid w:val="00C372C1"/>
    <w:rsid w:val="00C50D0B"/>
    <w:rsid w:val="00C972CD"/>
    <w:rsid w:val="00CA2A55"/>
    <w:rsid w:val="00CD1E32"/>
    <w:rsid w:val="00CE257E"/>
    <w:rsid w:val="00CF3146"/>
    <w:rsid w:val="00D10D96"/>
    <w:rsid w:val="00D13908"/>
    <w:rsid w:val="00D364F9"/>
    <w:rsid w:val="00DA62B5"/>
    <w:rsid w:val="00DF0185"/>
    <w:rsid w:val="00E01907"/>
    <w:rsid w:val="00EA382F"/>
    <w:rsid w:val="00EA7811"/>
    <w:rsid w:val="00EC179F"/>
    <w:rsid w:val="00ED4710"/>
    <w:rsid w:val="00F162C6"/>
    <w:rsid w:val="00F523C2"/>
    <w:rsid w:val="00F66FE7"/>
    <w:rsid w:val="00F72EAA"/>
    <w:rsid w:val="00FA20B2"/>
    <w:rsid w:val="00FE03B9"/>
    <w:rsid w:val="00FF70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2B5C5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2B5C5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AA58CA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2779A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7B7653"/>
    <w:rPr>
      <w:rFonts w:asciiTheme="minorHAnsi" w:eastAsiaTheme="minorHAnsi" w:hAnsiTheme="minorHAnsi" w:cs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FA20B2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kgs.rk.gov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